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B18D" w14:textId="4057694F" w:rsidR="00B94990" w:rsidRDefault="0079000C" w:rsidP="00DA51F5">
      <w:pPr>
        <w:pStyle w:val="NoSpacing"/>
        <w:rPr>
          <w:b/>
          <w:i/>
          <w:sz w:val="20"/>
        </w:rPr>
      </w:pPr>
      <w:r w:rsidRPr="009014F8">
        <w:rPr>
          <w:b/>
          <w:noProof/>
          <w:lang w:eastAsia="en-GB"/>
        </w:rPr>
        <w:drawing>
          <wp:anchor distT="0" distB="0" distL="114300" distR="114300" simplePos="0" relativeHeight="251658240" behindDoc="1" locked="0" layoutInCell="1" allowOverlap="1" wp14:anchorId="6E0C6918" wp14:editId="7C3207C2">
            <wp:simplePos x="0" y="0"/>
            <wp:positionH relativeFrom="margin">
              <wp:align>center</wp:align>
            </wp:positionH>
            <wp:positionV relativeFrom="paragraph">
              <wp:posOffset>0</wp:posOffset>
            </wp:positionV>
            <wp:extent cx="729615" cy="701040"/>
            <wp:effectExtent l="0" t="0" r="0" b="3810"/>
            <wp:wrapThrough wrapText="bothSides">
              <wp:wrapPolygon edited="0">
                <wp:start x="0" y="0"/>
                <wp:lineTo x="0" y="21130"/>
                <wp:lineTo x="20867" y="21130"/>
                <wp:lineTo x="20867" y="0"/>
                <wp:lineTo x="0" y="0"/>
              </wp:wrapPolygon>
            </wp:wrapThrough>
            <wp:docPr id="1" name="Picture 1" descr="T:\ANDREW\logo for headed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DREW\logo for headed paper.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4435"/>
                    <a:stretch/>
                  </pic:blipFill>
                  <pic:spPr bwMode="auto">
                    <a:xfrm>
                      <a:off x="0" y="0"/>
                      <a:ext cx="729615"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37B96E" w14:textId="77777777" w:rsidR="0079000C" w:rsidRDefault="0079000C" w:rsidP="0079000C">
      <w:pPr>
        <w:pStyle w:val="NoSpacing"/>
        <w:jc w:val="center"/>
        <w:rPr>
          <w:b/>
          <w:i/>
          <w:sz w:val="20"/>
        </w:rPr>
      </w:pPr>
    </w:p>
    <w:p w14:paraId="53901A11" w14:textId="77777777" w:rsidR="0079000C" w:rsidRPr="0079000C" w:rsidRDefault="0079000C" w:rsidP="0079000C">
      <w:pPr>
        <w:pStyle w:val="NoSpacing"/>
        <w:jc w:val="center"/>
        <w:rPr>
          <w:rFonts w:ascii="Arial" w:hAnsi="Arial" w:cs="Arial"/>
          <w:bCs/>
          <w:iCs/>
          <w:sz w:val="20"/>
        </w:rPr>
      </w:pPr>
    </w:p>
    <w:p w14:paraId="3D65E9F6" w14:textId="0624E005" w:rsidR="0079000C" w:rsidRPr="0079000C" w:rsidRDefault="0079000C" w:rsidP="0079000C">
      <w:pPr>
        <w:pStyle w:val="NoSpacing"/>
        <w:jc w:val="center"/>
        <w:rPr>
          <w:rFonts w:ascii="Arial" w:hAnsi="Arial" w:cs="Arial"/>
          <w:bCs/>
          <w:iCs/>
        </w:rPr>
      </w:pPr>
      <w:r w:rsidRPr="0079000C">
        <w:rPr>
          <w:rFonts w:ascii="Arial" w:hAnsi="Arial" w:cs="Arial"/>
          <w:bCs/>
          <w:iCs/>
          <w:sz w:val="20"/>
        </w:rPr>
        <w:t xml:space="preserve">Mr </w:t>
      </w:r>
      <w:r w:rsidRPr="0079000C">
        <w:rPr>
          <w:rFonts w:ascii="Arial" w:hAnsi="Arial" w:cs="Arial"/>
          <w:bCs/>
          <w:iCs/>
        </w:rPr>
        <w:t>Andrew Murray - Headteacher</w:t>
      </w:r>
    </w:p>
    <w:p w14:paraId="3CD207CB" w14:textId="266099EF" w:rsidR="00DA51F5" w:rsidRDefault="00DA51F5" w:rsidP="0079000C">
      <w:pPr>
        <w:pStyle w:val="NoSpacing"/>
        <w:jc w:val="center"/>
      </w:pPr>
    </w:p>
    <w:p w14:paraId="0123D605" w14:textId="1F17B04A" w:rsidR="0079000C" w:rsidRPr="0079000C" w:rsidRDefault="0004028C" w:rsidP="0079000C">
      <w:pPr>
        <w:jc w:val="center"/>
        <w:rPr>
          <w:rFonts w:ascii="Arial" w:hAnsi="Arial" w:cs="Arial"/>
          <w:b/>
          <w:bCs/>
          <w:sz w:val="28"/>
          <w:szCs w:val="28"/>
        </w:rPr>
      </w:pPr>
      <w:r>
        <w:rPr>
          <w:rFonts w:ascii="Arial" w:hAnsi="Arial" w:cs="Arial"/>
          <w:b/>
          <w:bCs/>
          <w:sz w:val="28"/>
          <w:szCs w:val="28"/>
        </w:rPr>
        <w:t xml:space="preserve">Privacy </w:t>
      </w:r>
      <w:r w:rsidR="0079000C" w:rsidRPr="0079000C">
        <w:rPr>
          <w:rFonts w:ascii="Arial" w:hAnsi="Arial" w:cs="Arial"/>
          <w:b/>
          <w:bCs/>
          <w:sz w:val="28"/>
          <w:szCs w:val="28"/>
        </w:rPr>
        <w:t>Policy</w:t>
      </w:r>
      <w:r>
        <w:rPr>
          <w:rFonts w:ascii="Arial" w:hAnsi="Arial" w:cs="Arial"/>
          <w:b/>
          <w:bCs/>
          <w:sz w:val="28"/>
          <w:szCs w:val="28"/>
        </w:rPr>
        <w:t xml:space="preserve"> - Workforce</w:t>
      </w:r>
    </w:p>
    <w:p w14:paraId="76F48C7F" w14:textId="77777777" w:rsidR="0079000C" w:rsidRDefault="0079000C" w:rsidP="0079000C">
      <w:pPr>
        <w:pStyle w:val="NoSpacing"/>
      </w:pPr>
    </w:p>
    <w:p w14:paraId="34DFC41D" w14:textId="0D5C0749" w:rsidR="0079000C" w:rsidRPr="0079000C" w:rsidRDefault="0079000C" w:rsidP="0D2BA3CD">
      <w:pPr>
        <w:pStyle w:val="NoSpacing"/>
        <w:rPr>
          <w:rFonts w:ascii="Arial" w:hAnsi="Arial" w:cs="Arial"/>
          <w:sz w:val="24"/>
          <w:szCs w:val="24"/>
        </w:rPr>
      </w:pPr>
      <w:r w:rsidRPr="0D2BA3CD">
        <w:rPr>
          <w:rFonts w:ascii="Arial" w:hAnsi="Arial" w:cs="Arial"/>
          <w:b/>
          <w:bCs/>
          <w:sz w:val="24"/>
          <w:szCs w:val="24"/>
        </w:rPr>
        <w:t xml:space="preserve">Approved Date: </w:t>
      </w:r>
      <w:r w:rsidRPr="0D2BA3CD">
        <w:rPr>
          <w:rFonts w:ascii="Arial" w:hAnsi="Arial" w:cs="Arial"/>
          <w:sz w:val="24"/>
          <w:szCs w:val="24"/>
        </w:rPr>
        <w:t>1</w:t>
      </w:r>
      <w:r w:rsidRPr="0D2BA3CD">
        <w:rPr>
          <w:rFonts w:ascii="Arial" w:hAnsi="Arial" w:cs="Arial"/>
          <w:sz w:val="24"/>
          <w:szCs w:val="24"/>
          <w:vertAlign w:val="superscript"/>
        </w:rPr>
        <w:t>st</w:t>
      </w:r>
      <w:r w:rsidRPr="0D2BA3CD">
        <w:rPr>
          <w:rFonts w:ascii="Arial" w:hAnsi="Arial" w:cs="Arial"/>
          <w:sz w:val="24"/>
          <w:szCs w:val="24"/>
        </w:rPr>
        <w:t xml:space="preserve"> September 202</w:t>
      </w:r>
      <w:r w:rsidR="0093566F">
        <w:rPr>
          <w:rFonts w:ascii="Arial" w:hAnsi="Arial" w:cs="Arial"/>
          <w:sz w:val="24"/>
          <w:szCs w:val="24"/>
        </w:rPr>
        <w:t>5</w:t>
      </w:r>
    </w:p>
    <w:p w14:paraId="5042BDDF" w14:textId="1B53CABA" w:rsidR="0079000C" w:rsidRPr="0079000C" w:rsidRDefault="0079000C" w:rsidP="0079000C">
      <w:pPr>
        <w:pStyle w:val="NoSpacing"/>
        <w:rPr>
          <w:rFonts w:ascii="Arial" w:hAnsi="Arial" w:cs="Arial"/>
          <w:sz w:val="24"/>
          <w:szCs w:val="24"/>
        </w:rPr>
      </w:pPr>
      <w:r w:rsidRPr="0D2BA3CD">
        <w:rPr>
          <w:rFonts w:ascii="Arial" w:hAnsi="Arial" w:cs="Arial"/>
          <w:b/>
          <w:bCs/>
          <w:sz w:val="24"/>
          <w:szCs w:val="24"/>
        </w:rPr>
        <w:t xml:space="preserve">Next Review Date: </w:t>
      </w:r>
      <w:r w:rsidRPr="0D2BA3CD">
        <w:rPr>
          <w:rFonts w:ascii="Arial" w:hAnsi="Arial" w:cs="Arial"/>
          <w:sz w:val="24"/>
          <w:szCs w:val="24"/>
        </w:rPr>
        <w:t>31</w:t>
      </w:r>
      <w:r w:rsidRPr="0D2BA3CD">
        <w:rPr>
          <w:rFonts w:ascii="Arial" w:hAnsi="Arial" w:cs="Arial"/>
          <w:sz w:val="24"/>
          <w:szCs w:val="24"/>
          <w:vertAlign w:val="superscript"/>
        </w:rPr>
        <w:t>st</w:t>
      </w:r>
      <w:r w:rsidRPr="0D2BA3CD">
        <w:rPr>
          <w:rFonts w:ascii="Arial" w:hAnsi="Arial" w:cs="Arial"/>
          <w:sz w:val="24"/>
          <w:szCs w:val="24"/>
        </w:rPr>
        <w:t xml:space="preserve"> August 202</w:t>
      </w:r>
      <w:r w:rsidR="0093566F">
        <w:rPr>
          <w:rFonts w:ascii="Arial" w:hAnsi="Arial" w:cs="Arial"/>
          <w:sz w:val="24"/>
          <w:szCs w:val="24"/>
        </w:rPr>
        <w:t>6</w:t>
      </w:r>
    </w:p>
    <w:p w14:paraId="7C8FC5DA" w14:textId="0EC7B690" w:rsidR="0079000C" w:rsidRDefault="0079000C" w:rsidP="0079000C">
      <w:pPr>
        <w:jc w:val="center"/>
      </w:pPr>
    </w:p>
    <w:p w14:paraId="62189647" w14:textId="77777777" w:rsidR="0004028C" w:rsidRPr="0004028C" w:rsidRDefault="0004028C" w:rsidP="0004028C">
      <w:pPr>
        <w:spacing w:after="240" w:line="240" w:lineRule="auto"/>
        <w:outlineLvl w:val="0"/>
        <w:rPr>
          <w:rFonts w:ascii="Arial" w:eastAsia="Times New Roman" w:hAnsi="Arial" w:cs="Arial"/>
          <w:b/>
          <w:sz w:val="24"/>
          <w:szCs w:val="24"/>
          <w:lang w:eastAsia="en-GB"/>
        </w:rPr>
      </w:pPr>
      <w:r w:rsidRPr="0004028C">
        <w:rPr>
          <w:rFonts w:ascii="Arial" w:eastAsia="Times New Roman" w:hAnsi="Arial" w:cs="Arial"/>
          <w:b/>
          <w:sz w:val="24"/>
          <w:szCs w:val="24"/>
          <w:lang w:eastAsia="en-GB"/>
        </w:rPr>
        <w:t>Privacy Notice (How we use school workforce information)</w:t>
      </w:r>
    </w:p>
    <w:p w14:paraId="644A1A80" w14:textId="77777777" w:rsidR="0004028C" w:rsidRPr="0004028C" w:rsidRDefault="0004028C" w:rsidP="0004028C">
      <w:pPr>
        <w:keepNext/>
        <w:spacing w:before="240" w:after="240" w:line="240" w:lineRule="auto"/>
        <w:outlineLvl w:val="1"/>
        <w:rPr>
          <w:rFonts w:ascii="Arial" w:eastAsia="Times New Roman" w:hAnsi="Arial" w:cs="Arial"/>
          <w:b/>
          <w:sz w:val="24"/>
          <w:szCs w:val="24"/>
          <w:lang w:eastAsia="en-GB"/>
        </w:rPr>
      </w:pPr>
      <w:r w:rsidRPr="0004028C">
        <w:rPr>
          <w:rFonts w:ascii="Arial" w:eastAsia="Times New Roman" w:hAnsi="Arial" w:cs="Arial"/>
          <w:b/>
          <w:sz w:val="24"/>
          <w:szCs w:val="24"/>
          <w:lang w:eastAsia="en-GB"/>
        </w:rPr>
        <w:t>The categories of school workforce information that we collect, process, hold and share include:</w:t>
      </w:r>
    </w:p>
    <w:p w14:paraId="09E7923F" w14:textId="77777777" w:rsidR="0004028C" w:rsidRPr="0004028C" w:rsidRDefault="0004028C" w:rsidP="0004028C">
      <w:pPr>
        <w:widowControl w:val="0"/>
        <w:numPr>
          <w:ilvl w:val="0"/>
          <w:numId w:val="19"/>
        </w:numPr>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personal information (such as name, employee or teacher number, national insurance number, address, contact details)</w:t>
      </w:r>
    </w:p>
    <w:p w14:paraId="13E22406" w14:textId="77777777" w:rsidR="0004028C" w:rsidRPr="0004028C" w:rsidRDefault="0004028C" w:rsidP="0004028C">
      <w:pPr>
        <w:widowControl w:val="0"/>
        <w:numPr>
          <w:ilvl w:val="0"/>
          <w:numId w:val="19"/>
        </w:numPr>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special categories of data including characteristics information such as gender, age, ethnic group</w:t>
      </w:r>
    </w:p>
    <w:p w14:paraId="658CC94D" w14:textId="77777777" w:rsidR="0004028C" w:rsidRPr="0004028C" w:rsidRDefault="0004028C" w:rsidP="0004028C">
      <w:pPr>
        <w:widowControl w:val="0"/>
        <w:numPr>
          <w:ilvl w:val="0"/>
          <w:numId w:val="19"/>
        </w:numPr>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contract information (such as start dates, hours worked, post, roles and salary information)</w:t>
      </w:r>
    </w:p>
    <w:p w14:paraId="651387FB" w14:textId="77777777" w:rsidR="0004028C" w:rsidRPr="0004028C" w:rsidRDefault="0004028C" w:rsidP="0004028C">
      <w:pPr>
        <w:widowControl w:val="0"/>
        <w:numPr>
          <w:ilvl w:val="0"/>
          <w:numId w:val="19"/>
        </w:numPr>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evidence of right to work in the UK</w:t>
      </w:r>
    </w:p>
    <w:p w14:paraId="39548F6F" w14:textId="77777777" w:rsidR="0004028C" w:rsidRPr="0004028C" w:rsidRDefault="0004028C" w:rsidP="0004028C">
      <w:pPr>
        <w:widowControl w:val="0"/>
        <w:numPr>
          <w:ilvl w:val="0"/>
          <w:numId w:val="19"/>
        </w:numPr>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 xml:space="preserve">background checks (including DBS details and references) </w:t>
      </w:r>
    </w:p>
    <w:p w14:paraId="7C0F7AB3" w14:textId="77777777" w:rsidR="0004028C" w:rsidRPr="0004028C" w:rsidRDefault="0004028C" w:rsidP="0004028C">
      <w:pPr>
        <w:widowControl w:val="0"/>
        <w:numPr>
          <w:ilvl w:val="0"/>
          <w:numId w:val="19"/>
        </w:numPr>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work absence information (such as number of absences and reasons)</w:t>
      </w:r>
    </w:p>
    <w:p w14:paraId="78E31C03" w14:textId="77777777" w:rsidR="0004028C" w:rsidRPr="0004028C" w:rsidRDefault="0004028C" w:rsidP="0004028C">
      <w:pPr>
        <w:widowControl w:val="0"/>
        <w:numPr>
          <w:ilvl w:val="0"/>
          <w:numId w:val="19"/>
        </w:numPr>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qualifications (and, where relevant, subjects taught)</w:t>
      </w:r>
    </w:p>
    <w:p w14:paraId="3BB68A03" w14:textId="77777777" w:rsidR="0004028C" w:rsidRPr="0004028C" w:rsidRDefault="0004028C" w:rsidP="0004028C">
      <w:pPr>
        <w:widowControl w:val="0"/>
        <w:numPr>
          <w:ilvl w:val="0"/>
          <w:numId w:val="19"/>
        </w:numPr>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emergency contact information</w:t>
      </w:r>
    </w:p>
    <w:p w14:paraId="64D976B8" w14:textId="77777777" w:rsidR="0004028C" w:rsidRPr="0004028C" w:rsidRDefault="0004028C" w:rsidP="0004028C">
      <w:pPr>
        <w:widowControl w:val="0"/>
        <w:numPr>
          <w:ilvl w:val="0"/>
          <w:numId w:val="19"/>
        </w:numPr>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appraisal / performance management information</w:t>
      </w:r>
    </w:p>
    <w:p w14:paraId="05AC64B0"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419F605F" w14:textId="77777777" w:rsidR="0004028C" w:rsidRPr="0004028C" w:rsidRDefault="0004028C" w:rsidP="0004028C">
      <w:pPr>
        <w:keepNext/>
        <w:spacing w:before="240" w:after="240" w:line="240" w:lineRule="auto"/>
        <w:outlineLvl w:val="1"/>
        <w:rPr>
          <w:rFonts w:ascii="Arial" w:eastAsia="Times New Roman" w:hAnsi="Arial" w:cs="Arial"/>
          <w:b/>
          <w:sz w:val="24"/>
          <w:szCs w:val="24"/>
          <w:lang w:eastAsia="en-GB"/>
        </w:rPr>
      </w:pPr>
      <w:r w:rsidRPr="0004028C">
        <w:rPr>
          <w:rFonts w:ascii="Arial" w:eastAsia="Times New Roman" w:hAnsi="Arial" w:cs="Arial"/>
          <w:b/>
          <w:sz w:val="24"/>
          <w:szCs w:val="24"/>
          <w:lang w:eastAsia="en-GB"/>
        </w:rPr>
        <w:t>Why we collect and use this information</w:t>
      </w:r>
    </w:p>
    <w:p w14:paraId="1A40EB57"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04028C">
        <w:rPr>
          <w:rFonts w:ascii="Arial" w:eastAsia="Times New Roman" w:hAnsi="Arial" w:cs="Arial"/>
          <w:sz w:val="24"/>
          <w:szCs w:val="24"/>
        </w:rPr>
        <w:t>We use school workforce data to:</w:t>
      </w:r>
    </w:p>
    <w:p w14:paraId="47911F61"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US"/>
        </w:rPr>
      </w:pPr>
    </w:p>
    <w:p w14:paraId="256D9D9D" w14:textId="77777777" w:rsidR="0004028C" w:rsidRPr="0004028C" w:rsidRDefault="0004028C" w:rsidP="0004028C">
      <w:pPr>
        <w:widowControl w:val="0"/>
        <w:numPr>
          <w:ilvl w:val="0"/>
          <w:numId w:val="18"/>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04028C">
        <w:rPr>
          <w:rFonts w:ascii="Arial" w:eastAsia="Times New Roman" w:hAnsi="Arial" w:cs="Arial"/>
          <w:sz w:val="24"/>
          <w:szCs w:val="24"/>
          <w:lang w:val="en-US"/>
        </w:rPr>
        <w:t>enable the development of a comprehensive picture of the workforce and how it is deployed</w:t>
      </w:r>
    </w:p>
    <w:p w14:paraId="79444D8C" w14:textId="77777777" w:rsidR="0004028C" w:rsidRPr="0004028C" w:rsidRDefault="0004028C" w:rsidP="0004028C">
      <w:pPr>
        <w:widowControl w:val="0"/>
        <w:numPr>
          <w:ilvl w:val="0"/>
          <w:numId w:val="18"/>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04028C">
        <w:rPr>
          <w:rFonts w:ascii="Arial" w:eastAsia="Times New Roman" w:hAnsi="Arial" w:cs="Arial"/>
          <w:sz w:val="24"/>
          <w:szCs w:val="24"/>
          <w:lang w:val="en-US"/>
        </w:rPr>
        <w:t>enable communication with personnel or their emergency contact</w:t>
      </w:r>
    </w:p>
    <w:p w14:paraId="4C5FF8EE" w14:textId="77777777" w:rsidR="0004028C" w:rsidRPr="0004028C" w:rsidRDefault="0004028C" w:rsidP="0004028C">
      <w:pPr>
        <w:widowControl w:val="0"/>
        <w:numPr>
          <w:ilvl w:val="0"/>
          <w:numId w:val="18"/>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04028C">
        <w:rPr>
          <w:rFonts w:ascii="Arial" w:eastAsia="Times New Roman" w:hAnsi="Arial" w:cs="Arial"/>
          <w:sz w:val="24"/>
          <w:szCs w:val="24"/>
        </w:rPr>
        <w:t xml:space="preserve">comply with employment checks </w:t>
      </w:r>
      <w:proofErr w:type="spellStart"/>
      <w:r w:rsidRPr="0004028C">
        <w:rPr>
          <w:rFonts w:ascii="Arial" w:eastAsia="Times New Roman" w:hAnsi="Arial" w:cs="Arial"/>
          <w:sz w:val="24"/>
          <w:szCs w:val="24"/>
        </w:rPr>
        <w:t>eg</w:t>
      </w:r>
      <w:proofErr w:type="spellEnd"/>
      <w:r w:rsidRPr="0004028C">
        <w:rPr>
          <w:rFonts w:ascii="Arial" w:eastAsia="Times New Roman" w:hAnsi="Arial" w:cs="Arial"/>
          <w:sz w:val="24"/>
          <w:szCs w:val="24"/>
        </w:rPr>
        <w:t xml:space="preserve"> right to work in the UK</w:t>
      </w:r>
    </w:p>
    <w:p w14:paraId="18DDB315" w14:textId="77777777" w:rsidR="0004028C" w:rsidRPr="0004028C" w:rsidRDefault="0004028C" w:rsidP="0004028C">
      <w:pPr>
        <w:widowControl w:val="0"/>
        <w:numPr>
          <w:ilvl w:val="0"/>
          <w:numId w:val="18"/>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04028C">
        <w:rPr>
          <w:rFonts w:ascii="Arial" w:eastAsia="Times New Roman" w:hAnsi="Arial" w:cs="Arial"/>
          <w:sz w:val="24"/>
          <w:szCs w:val="24"/>
        </w:rPr>
        <w:t>enable IT systems such as online payments and text messaging</w:t>
      </w:r>
    </w:p>
    <w:p w14:paraId="0C2BE055" w14:textId="77777777" w:rsidR="0004028C" w:rsidRPr="0004028C" w:rsidRDefault="0004028C" w:rsidP="0004028C">
      <w:pPr>
        <w:widowControl w:val="0"/>
        <w:numPr>
          <w:ilvl w:val="0"/>
          <w:numId w:val="18"/>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04028C">
        <w:rPr>
          <w:rFonts w:ascii="Arial" w:eastAsia="Times New Roman" w:hAnsi="Arial" w:cs="Arial"/>
          <w:sz w:val="24"/>
          <w:szCs w:val="24"/>
        </w:rPr>
        <w:t>allow better financial modelling and planning</w:t>
      </w:r>
    </w:p>
    <w:p w14:paraId="0A49DD19" w14:textId="77777777" w:rsidR="0004028C" w:rsidRPr="0004028C" w:rsidRDefault="0004028C" w:rsidP="0004028C">
      <w:pPr>
        <w:widowControl w:val="0"/>
        <w:numPr>
          <w:ilvl w:val="0"/>
          <w:numId w:val="18"/>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04028C">
        <w:rPr>
          <w:rFonts w:ascii="Arial" w:eastAsia="Times New Roman" w:hAnsi="Arial" w:cs="Arial"/>
          <w:sz w:val="24"/>
          <w:szCs w:val="24"/>
        </w:rPr>
        <w:t>enable ethnicity and disability monitoring</w:t>
      </w:r>
    </w:p>
    <w:p w14:paraId="4EB3AEBF" w14:textId="77777777" w:rsidR="0004028C" w:rsidRPr="0004028C" w:rsidRDefault="0004028C" w:rsidP="0004028C">
      <w:pPr>
        <w:widowControl w:val="0"/>
        <w:numPr>
          <w:ilvl w:val="0"/>
          <w:numId w:val="18"/>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04028C">
        <w:rPr>
          <w:rFonts w:ascii="Arial" w:eastAsia="Times New Roman" w:hAnsi="Arial" w:cs="Arial"/>
          <w:sz w:val="24"/>
          <w:szCs w:val="24"/>
          <w:lang w:val="en-US"/>
        </w:rPr>
        <w:t>inform the development of recruitment and retention policies</w:t>
      </w:r>
    </w:p>
    <w:p w14:paraId="5E43A4BC" w14:textId="77777777" w:rsidR="0004028C" w:rsidRPr="0004028C" w:rsidRDefault="0004028C" w:rsidP="0004028C">
      <w:pPr>
        <w:widowControl w:val="0"/>
        <w:numPr>
          <w:ilvl w:val="0"/>
          <w:numId w:val="18"/>
        </w:numPr>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0004028C">
        <w:rPr>
          <w:rFonts w:ascii="Arial" w:eastAsia="Times New Roman" w:hAnsi="Arial" w:cs="Arial"/>
          <w:sz w:val="24"/>
          <w:szCs w:val="24"/>
          <w:lang w:val="en-US"/>
        </w:rPr>
        <w:t>enable individuals to be paid</w:t>
      </w:r>
    </w:p>
    <w:p w14:paraId="6413A7D9"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US"/>
        </w:rPr>
      </w:pPr>
    </w:p>
    <w:p w14:paraId="611B0AB8" w14:textId="77777777" w:rsidR="0004028C" w:rsidRPr="0004028C" w:rsidRDefault="0004028C" w:rsidP="0004028C">
      <w:pPr>
        <w:keepNext/>
        <w:spacing w:before="240" w:after="240" w:line="240" w:lineRule="auto"/>
        <w:outlineLvl w:val="1"/>
        <w:rPr>
          <w:rFonts w:ascii="Arial" w:eastAsia="Times New Roman" w:hAnsi="Arial" w:cs="Arial"/>
          <w:b/>
          <w:sz w:val="24"/>
          <w:szCs w:val="24"/>
          <w:lang w:eastAsia="en-GB"/>
        </w:rPr>
      </w:pPr>
      <w:r w:rsidRPr="0004028C">
        <w:rPr>
          <w:rFonts w:ascii="Arial" w:eastAsia="Times New Roman" w:hAnsi="Arial" w:cs="Arial"/>
          <w:b/>
          <w:sz w:val="24"/>
          <w:szCs w:val="24"/>
          <w:lang w:eastAsia="en-GB"/>
        </w:rPr>
        <w:t>The lawful basis on which we process this information</w:t>
      </w:r>
    </w:p>
    <w:p w14:paraId="65771B58" w14:textId="77777777" w:rsidR="0004028C" w:rsidRPr="0004028C" w:rsidRDefault="0004028C" w:rsidP="27768FFF">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US"/>
        </w:rPr>
      </w:pPr>
      <w:r w:rsidRPr="27768FFF">
        <w:rPr>
          <w:rFonts w:ascii="Arial" w:eastAsia="Times New Roman" w:hAnsi="Arial" w:cs="Arial"/>
          <w:sz w:val="24"/>
          <w:szCs w:val="24"/>
          <w:lang w:val="en-US"/>
        </w:rPr>
        <w:t xml:space="preserve">On the </w:t>
      </w:r>
      <w:proofErr w:type="gramStart"/>
      <w:r w:rsidRPr="27768FFF">
        <w:rPr>
          <w:rFonts w:ascii="Arial" w:eastAsia="Times New Roman" w:hAnsi="Arial" w:cs="Arial"/>
          <w:sz w:val="24"/>
          <w:szCs w:val="24"/>
          <w:lang w:val="en-US"/>
        </w:rPr>
        <w:t>25th</w:t>
      </w:r>
      <w:proofErr w:type="gramEnd"/>
      <w:r w:rsidRPr="27768FFF">
        <w:rPr>
          <w:rFonts w:ascii="Arial" w:eastAsia="Times New Roman" w:hAnsi="Arial" w:cs="Arial"/>
          <w:sz w:val="24"/>
          <w:szCs w:val="24"/>
          <w:lang w:val="en-US"/>
        </w:rPr>
        <w:t xml:space="preserve"> May 2018 the Data Protection Act 1998 will be replaced by the General Data Protection Regulation (GDPR). The </w:t>
      </w:r>
      <w:proofErr w:type="gramStart"/>
      <w:r w:rsidRPr="27768FFF">
        <w:rPr>
          <w:rFonts w:ascii="Arial" w:eastAsia="Times New Roman" w:hAnsi="Arial" w:cs="Arial"/>
          <w:sz w:val="24"/>
          <w:szCs w:val="24"/>
          <w:lang w:val="en-US"/>
        </w:rPr>
        <w:t>condition</w:t>
      </w:r>
      <w:proofErr w:type="gramEnd"/>
      <w:r w:rsidRPr="27768FFF">
        <w:rPr>
          <w:rFonts w:ascii="Arial" w:eastAsia="Times New Roman" w:hAnsi="Arial" w:cs="Arial"/>
          <w:sz w:val="24"/>
          <w:szCs w:val="24"/>
          <w:lang w:val="en-US"/>
        </w:rPr>
        <w:t xml:space="preserve"> for processing under the GDPR will be:</w:t>
      </w:r>
    </w:p>
    <w:p w14:paraId="2560EB64"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
        </w:rPr>
      </w:pPr>
    </w:p>
    <w:p w14:paraId="12332ECD"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
        </w:rPr>
      </w:pPr>
    </w:p>
    <w:p w14:paraId="50972F49"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
        </w:rPr>
      </w:pPr>
    </w:p>
    <w:p w14:paraId="52FDE1EE"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
        </w:rPr>
      </w:pPr>
    </w:p>
    <w:p w14:paraId="70D13C34"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
        </w:rPr>
      </w:pPr>
    </w:p>
    <w:p w14:paraId="25FF8171"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
        </w:rPr>
      </w:pPr>
      <w:r w:rsidRPr="0004028C">
        <w:rPr>
          <w:rFonts w:ascii="Arial" w:eastAsia="Times New Roman" w:hAnsi="Arial" w:cs="Arial"/>
          <w:sz w:val="24"/>
          <w:szCs w:val="24"/>
          <w:lang w:val="en"/>
        </w:rPr>
        <w:t>Article 6</w:t>
      </w:r>
    </w:p>
    <w:p w14:paraId="56158AEA" w14:textId="77777777" w:rsidR="0004028C" w:rsidRPr="0004028C" w:rsidRDefault="0004028C" w:rsidP="0004028C">
      <w:pPr>
        <w:widowControl w:val="0"/>
        <w:numPr>
          <w:ilvl w:val="0"/>
          <w:numId w:val="24"/>
        </w:numPr>
        <w:overflowPunct w:val="0"/>
        <w:autoSpaceDE w:val="0"/>
        <w:autoSpaceDN w:val="0"/>
        <w:adjustRightInd w:val="0"/>
        <w:spacing w:after="160" w:line="259" w:lineRule="auto"/>
        <w:textAlignment w:val="baseline"/>
        <w:rPr>
          <w:rFonts w:ascii="Arial" w:eastAsia="Times New Roman" w:hAnsi="Arial" w:cs="Arial"/>
          <w:sz w:val="24"/>
          <w:szCs w:val="24"/>
          <w:lang w:val="en"/>
        </w:rPr>
      </w:pPr>
      <w:r w:rsidRPr="0004028C">
        <w:rPr>
          <w:rFonts w:ascii="Arial" w:eastAsia="Times New Roman" w:hAnsi="Arial" w:cs="Arial"/>
          <w:sz w:val="24"/>
          <w:szCs w:val="24"/>
          <w:lang w:val="en"/>
        </w:rPr>
        <w:t>Processing shall be lawful only if and to the extent that at least one of the following applies:</w:t>
      </w:r>
    </w:p>
    <w:p w14:paraId="137F1C0F" w14:textId="77777777" w:rsidR="0004028C" w:rsidRPr="0004028C" w:rsidRDefault="0004028C" w:rsidP="0004028C">
      <w:pPr>
        <w:widowControl w:val="0"/>
        <w:overflowPunct w:val="0"/>
        <w:autoSpaceDE w:val="0"/>
        <w:autoSpaceDN w:val="0"/>
        <w:adjustRightInd w:val="0"/>
        <w:spacing w:after="0" w:line="240" w:lineRule="auto"/>
        <w:ind w:left="720" w:hanging="360"/>
        <w:textAlignment w:val="baseline"/>
        <w:rPr>
          <w:rFonts w:ascii="Arial" w:eastAsia="Times New Roman" w:hAnsi="Arial" w:cs="Arial"/>
          <w:sz w:val="24"/>
          <w:szCs w:val="24"/>
          <w:lang w:val="en-US"/>
        </w:rPr>
      </w:pPr>
      <w:r w:rsidRPr="0004028C">
        <w:rPr>
          <w:rFonts w:ascii="Arial" w:eastAsia="Times New Roman" w:hAnsi="Arial" w:cs="Arial"/>
          <w:sz w:val="24"/>
          <w:szCs w:val="24"/>
          <w:lang w:val="en-US"/>
        </w:rPr>
        <w:t xml:space="preserve"> (c)</w:t>
      </w:r>
      <w:r w:rsidRPr="0004028C">
        <w:rPr>
          <w:rFonts w:ascii="Arial" w:eastAsia="Times New Roman" w:hAnsi="Arial" w:cs="Arial"/>
          <w:sz w:val="24"/>
          <w:szCs w:val="24"/>
          <w:lang w:val="en-US"/>
        </w:rPr>
        <w:tab/>
        <w:t xml:space="preserve">Processing is necessary for compliance with a legal obligation to which the controller is </w:t>
      </w:r>
      <w:proofErr w:type="gramStart"/>
      <w:r w:rsidRPr="0004028C">
        <w:rPr>
          <w:rFonts w:ascii="Arial" w:eastAsia="Times New Roman" w:hAnsi="Arial" w:cs="Arial"/>
          <w:sz w:val="24"/>
          <w:szCs w:val="24"/>
          <w:lang w:val="en-US"/>
        </w:rPr>
        <w:t>subject;</w:t>
      </w:r>
      <w:proofErr w:type="gramEnd"/>
    </w:p>
    <w:p w14:paraId="0E643841" w14:textId="77777777" w:rsidR="0004028C" w:rsidRPr="0004028C" w:rsidRDefault="0004028C" w:rsidP="0004028C">
      <w:pPr>
        <w:widowControl w:val="0"/>
        <w:overflowPunct w:val="0"/>
        <w:autoSpaceDE w:val="0"/>
        <w:autoSpaceDN w:val="0"/>
        <w:adjustRightInd w:val="0"/>
        <w:spacing w:after="0" w:line="240" w:lineRule="auto"/>
        <w:ind w:left="720" w:hanging="360"/>
        <w:textAlignment w:val="baseline"/>
        <w:rPr>
          <w:rFonts w:ascii="Arial" w:eastAsia="Times New Roman" w:hAnsi="Arial" w:cs="Arial"/>
          <w:sz w:val="24"/>
          <w:szCs w:val="24"/>
          <w:lang w:val="en-US"/>
        </w:rPr>
      </w:pPr>
    </w:p>
    <w:p w14:paraId="35CED00F"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
        </w:rPr>
      </w:pPr>
      <w:r w:rsidRPr="0004028C">
        <w:rPr>
          <w:rFonts w:ascii="Arial" w:eastAsia="Times New Roman" w:hAnsi="Arial" w:cs="Arial"/>
          <w:sz w:val="24"/>
          <w:szCs w:val="24"/>
          <w:lang w:val="en"/>
        </w:rPr>
        <w:t>Article 9</w:t>
      </w:r>
    </w:p>
    <w:p w14:paraId="5A109D00"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lang w:val="en"/>
        </w:rPr>
      </w:pPr>
    </w:p>
    <w:p w14:paraId="4A63E2C4" w14:textId="77777777" w:rsidR="0004028C" w:rsidRPr="0004028C" w:rsidRDefault="0004028C" w:rsidP="27768FFF">
      <w:pPr>
        <w:widowControl w:val="0"/>
        <w:numPr>
          <w:ilvl w:val="0"/>
          <w:numId w:val="26"/>
        </w:numPr>
        <w:overflowPunct w:val="0"/>
        <w:autoSpaceDE w:val="0"/>
        <w:autoSpaceDN w:val="0"/>
        <w:adjustRightInd w:val="0"/>
        <w:spacing w:after="160" w:line="259" w:lineRule="auto"/>
        <w:contextualSpacing/>
        <w:textAlignment w:val="baseline"/>
        <w:rPr>
          <w:rFonts w:ascii="Arial" w:eastAsia="Times New Roman" w:hAnsi="Arial" w:cs="Arial"/>
          <w:sz w:val="24"/>
          <w:szCs w:val="24"/>
          <w:lang w:val="en-US"/>
        </w:rPr>
      </w:pPr>
      <w:r w:rsidRPr="27768FFF">
        <w:rPr>
          <w:rFonts w:ascii="Arial" w:eastAsia="Times New Roman" w:hAnsi="Arial" w:cs="Arial"/>
          <w:sz w:val="24"/>
          <w:szCs w:val="24"/>
          <w:lang w:val="en-US"/>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4FF43E7" w14:textId="77777777" w:rsidR="0004028C" w:rsidRPr="0004028C" w:rsidRDefault="0004028C" w:rsidP="0004028C">
      <w:pPr>
        <w:widowControl w:val="0"/>
        <w:numPr>
          <w:ilvl w:val="0"/>
          <w:numId w:val="25"/>
        </w:numPr>
        <w:overflowPunct w:val="0"/>
        <w:autoSpaceDE w:val="0"/>
        <w:autoSpaceDN w:val="0"/>
        <w:adjustRightInd w:val="0"/>
        <w:spacing w:after="160" w:line="259" w:lineRule="auto"/>
        <w:textAlignment w:val="baseline"/>
        <w:rPr>
          <w:rFonts w:ascii="Arial" w:eastAsia="Times New Roman" w:hAnsi="Arial" w:cs="Arial"/>
          <w:sz w:val="24"/>
          <w:szCs w:val="24"/>
          <w:lang w:val="en"/>
        </w:rPr>
      </w:pPr>
      <w:r w:rsidRPr="0004028C">
        <w:rPr>
          <w:rFonts w:ascii="Arial" w:eastAsia="Times New Roman" w:hAnsi="Arial" w:cs="Arial"/>
          <w:sz w:val="24"/>
          <w:szCs w:val="24"/>
          <w:lang w:val="en"/>
        </w:rPr>
        <w:t>Paragraph 1 shall not apply if one of the following applies:</w:t>
      </w:r>
    </w:p>
    <w:p w14:paraId="7FDCF8CA" w14:textId="77777777" w:rsidR="0004028C" w:rsidRPr="0004028C" w:rsidRDefault="0004028C" w:rsidP="0004028C">
      <w:pPr>
        <w:widowControl w:val="0"/>
        <w:overflowPunct w:val="0"/>
        <w:autoSpaceDE w:val="0"/>
        <w:autoSpaceDN w:val="0"/>
        <w:adjustRightInd w:val="0"/>
        <w:spacing w:after="0" w:line="240" w:lineRule="auto"/>
        <w:ind w:left="720" w:hanging="294"/>
        <w:jc w:val="both"/>
        <w:textAlignment w:val="baseline"/>
        <w:rPr>
          <w:rFonts w:ascii="Arial" w:eastAsia="Times New Roman" w:hAnsi="Arial" w:cs="Arial"/>
          <w:sz w:val="24"/>
          <w:szCs w:val="24"/>
          <w:lang w:val="en"/>
        </w:rPr>
      </w:pPr>
      <w:r w:rsidRPr="0004028C">
        <w:rPr>
          <w:rFonts w:ascii="Arial" w:eastAsia="Times New Roman" w:hAnsi="Arial" w:cs="Arial"/>
          <w:sz w:val="24"/>
          <w:szCs w:val="24"/>
          <w:lang w:val="en"/>
        </w:rPr>
        <w:t xml:space="preserve"> (j)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5B415198"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73E429EE"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Education Act 2005 sections 113 and 114 - is a statutory requirement on schools and local authorities for the submission of the school workforce census return, including a set of individual staff records,</w:t>
      </w:r>
    </w:p>
    <w:p w14:paraId="13297704" w14:textId="77777777" w:rsidR="0004028C" w:rsidRPr="0004028C" w:rsidRDefault="0004028C" w:rsidP="0004028C">
      <w:pPr>
        <w:spacing w:after="0" w:line="240" w:lineRule="auto"/>
        <w:rPr>
          <w:rFonts w:ascii="Arial" w:eastAsia="Times New Roman" w:hAnsi="Arial" w:cs="Arial"/>
          <w:sz w:val="24"/>
          <w:szCs w:val="24"/>
        </w:rPr>
      </w:pPr>
    </w:p>
    <w:p w14:paraId="38C78921" w14:textId="77777777" w:rsidR="0004028C" w:rsidRPr="0004028C" w:rsidRDefault="0004028C" w:rsidP="0004028C">
      <w:pPr>
        <w:keepNext/>
        <w:spacing w:before="240" w:after="240" w:line="240" w:lineRule="auto"/>
        <w:outlineLvl w:val="1"/>
        <w:rPr>
          <w:rFonts w:ascii="Arial" w:eastAsia="Times New Roman" w:hAnsi="Arial" w:cs="Arial"/>
          <w:b/>
          <w:sz w:val="24"/>
          <w:szCs w:val="24"/>
          <w:lang w:eastAsia="en-GB"/>
        </w:rPr>
      </w:pPr>
      <w:r w:rsidRPr="0004028C">
        <w:rPr>
          <w:rFonts w:ascii="Arial" w:eastAsia="Times New Roman" w:hAnsi="Arial" w:cs="Arial"/>
          <w:b/>
          <w:sz w:val="24"/>
          <w:szCs w:val="24"/>
          <w:lang w:eastAsia="en-GB"/>
        </w:rPr>
        <w:t>Collecting this information</w:t>
      </w:r>
    </w:p>
    <w:p w14:paraId="59E48510"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 xml:space="preserve">Whilst </w:t>
      </w:r>
      <w:proofErr w:type="gramStart"/>
      <w:r w:rsidRPr="0004028C">
        <w:rPr>
          <w:rFonts w:ascii="Arial" w:eastAsia="Times New Roman" w:hAnsi="Arial" w:cs="Arial"/>
          <w:sz w:val="24"/>
          <w:szCs w:val="24"/>
        </w:rPr>
        <w:t>the majority of</w:t>
      </w:r>
      <w:proofErr w:type="gramEnd"/>
      <w:r w:rsidRPr="0004028C">
        <w:rPr>
          <w:rFonts w:ascii="Arial" w:eastAsia="Times New Roman" w:hAnsi="Arial" w:cs="Arial"/>
          <w:sz w:val="24"/>
          <w:szCs w:val="24"/>
        </w:rPr>
        <w:t xml:space="preserve"> information you provide to us is mandatory, some of it is provided to us on a voluntary basis. </w:t>
      </w:r>
      <w:proofErr w:type="gramStart"/>
      <w:r w:rsidRPr="0004028C">
        <w:rPr>
          <w:rFonts w:ascii="Arial" w:eastAsia="Times New Roman" w:hAnsi="Arial" w:cs="Arial"/>
          <w:sz w:val="24"/>
          <w:szCs w:val="24"/>
        </w:rPr>
        <w:t>In order to</w:t>
      </w:r>
      <w:proofErr w:type="gramEnd"/>
      <w:r w:rsidRPr="0004028C">
        <w:rPr>
          <w:rFonts w:ascii="Arial" w:eastAsia="Times New Roman" w:hAnsi="Arial" w:cs="Arial"/>
          <w:sz w:val="24"/>
          <w:szCs w:val="24"/>
        </w:rPr>
        <w:t xml:space="preserve"> comply with data protection legislation, we will inform you whether you are required to provide certain school workforce information to us or if you have a choice in this. </w:t>
      </w:r>
    </w:p>
    <w:p w14:paraId="2ED19AFE" w14:textId="77777777" w:rsidR="0004028C" w:rsidRPr="0004028C" w:rsidRDefault="0004028C" w:rsidP="0004028C">
      <w:pPr>
        <w:keepNext/>
        <w:spacing w:before="240" w:after="240" w:line="240" w:lineRule="auto"/>
        <w:outlineLvl w:val="1"/>
        <w:rPr>
          <w:rFonts w:ascii="Arial" w:eastAsia="Times New Roman" w:hAnsi="Arial" w:cs="Arial"/>
          <w:b/>
          <w:sz w:val="24"/>
          <w:szCs w:val="24"/>
          <w:lang w:eastAsia="en-GB"/>
        </w:rPr>
      </w:pPr>
      <w:r w:rsidRPr="0004028C">
        <w:rPr>
          <w:rFonts w:ascii="Arial" w:eastAsia="Times New Roman" w:hAnsi="Arial" w:cs="Arial"/>
          <w:b/>
          <w:sz w:val="24"/>
          <w:szCs w:val="24"/>
          <w:lang w:eastAsia="en-GB"/>
        </w:rPr>
        <w:t>Storing this information</w:t>
      </w:r>
    </w:p>
    <w:p w14:paraId="3A33D67E"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Calibri" w:hAnsi="Arial" w:cs="Arial"/>
          <w:sz w:val="24"/>
          <w:szCs w:val="24"/>
        </w:rPr>
      </w:pPr>
      <w:r w:rsidRPr="0004028C">
        <w:rPr>
          <w:rFonts w:ascii="Arial" w:eastAsia="Times New Roman" w:hAnsi="Arial" w:cs="Arial"/>
          <w:sz w:val="24"/>
          <w:szCs w:val="24"/>
        </w:rPr>
        <w:t>We hold school workforce data for six years after the termination of employment with this school.</w:t>
      </w:r>
    </w:p>
    <w:p w14:paraId="71B87FE7"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4E0FC2D8" w14:textId="77777777" w:rsidR="0004028C" w:rsidRPr="0004028C" w:rsidRDefault="0004028C" w:rsidP="0004028C">
      <w:pPr>
        <w:spacing w:after="240" w:line="240" w:lineRule="auto"/>
        <w:outlineLvl w:val="0"/>
        <w:rPr>
          <w:rFonts w:ascii="Arial" w:eastAsia="Times New Roman" w:hAnsi="Arial" w:cs="Arial"/>
          <w:b/>
          <w:sz w:val="24"/>
          <w:szCs w:val="24"/>
          <w:lang w:eastAsia="en-GB"/>
        </w:rPr>
      </w:pPr>
      <w:r w:rsidRPr="0004028C">
        <w:rPr>
          <w:rFonts w:ascii="Arial" w:eastAsia="Times New Roman" w:hAnsi="Arial" w:cs="Arial"/>
          <w:b/>
          <w:sz w:val="24"/>
          <w:szCs w:val="24"/>
          <w:lang w:eastAsia="en-GB"/>
        </w:rPr>
        <w:t>Who we share this information with</w:t>
      </w:r>
    </w:p>
    <w:p w14:paraId="4DB2B11C"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We routinely share this information with:</w:t>
      </w:r>
    </w:p>
    <w:p w14:paraId="5B415470"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745141A6" w14:textId="77777777" w:rsidR="0004028C" w:rsidRPr="0004028C" w:rsidRDefault="0004028C" w:rsidP="0004028C">
      <w:pPr>
        <w:widowControl w:val="0"/>
        <w:numPr>
          <w:ilvl w:val="0"/>
          <w:numId w:val="23"/>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04028C">
        <w:rPr>
          <w:rFonts w:ascii="Arial" w:eastAsia="Times New Roman" w:hAnsi="Arial" w:cs="Arial"/>
          <w:sz w:val="24"/>
          <w:szCs w:val="24"/>
        </w:rPr>
        <w:t>our local authority</w:t>
      </w:r>
    </w:p>
    <w:p w14:paraId="6C506BE5" w14:textId="77777777" w:rsidR="0004028C" w:rsidRPr="0004028C" w:rsidRDefault="0004028C" w:rsidP="0004028C">
      <w:pPr>
        <w:widowControl w:val="0"/>
        <w:numPr>
          <w:ilvl w:val="0"/>
          <w:numId w:val="23"/>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04028C">
        <w:rPr>
          <w:rFonts w:ascii="Arial" w:eastAsia="Times New Roman" w:hAnsi="Arial" w:cs="Arial"/>
          <w:sz w:val="24"/>
          <w:szCs w:val="24"/>
        </w:rPr>
        <w:t>the Department for Education (DfE)</w:t>
      </w:r>
    </w:p>
    <w:p w14:paraId="6448344A" w14:textId="77777777" w:rsidR="0004028C" w:rsidRPr="0004028C" w:rsidRDefault="0004028C" w:rsidP="0004028C">
      <w:pPr>
        <w:widowControl w:val="0"/>
        <w:numPr>
          <w:ilvl w:val="0"/>
          <w:numId w:val="23"/>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04028C">
        <w:rPr>
          <w:rFonts w:ascii="Arial" w:eastAsia="Times New Roman" w:hAnsi="Arial" w:cs="Arial"/>
          <w:sz w:val="24"/>
          <w:szCs w:val="24"/>
        </w:rPr>
        <w:t>potential employers who request a recruitment reference</w:t>
      </w:r>
    </w:p>
    <w:p w14:paraId="410ADDB7" w14:textId="77777777" w:rsidR="0004028C" w:rsidRPr="0004028C" w:rsidRDefault="0004028C" w:rsidP="0004028C">
      <w:pPr>
        <w:widowControl w:val="0"/>
        <w:numPr>
          <w:ilvl w:val="0"/>
          <w:numId w:val="23"/>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04028C">
        <w:rPr>
          <w:rFonts w:ascii="Arial" w:eastAsia="Times New Roman" w:hAnsi="Arial" w:cs="Arial"/>
          <w:sz w:val="24"/>
          <w:szCs w:val="24"/>
        </w:rPr>
        <w:t>Third party data processor systems that manage data on our behalf (such as Capita SIMS)</w:t>
      </w:r>
    </w:p>
    <w:p w14:paraId="58E87F5C"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6A6ACA01"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color w:val="1F497D"/>
          <w:sz w:val="24"/>
          <w:szCs w:val="24"/>
        </w:rPr>
      </w:pPr>
    </w:p>
    <w:p w14:paraId="1DD4838C"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b/>
          <w:sz w:val="24"/>
          <w:szCs w:val="24"/>
        </w:rPr>
      </w:pPr>
    </w:p>
    <w:p w14:paraId="7CC75D02" w14:textId="77777777" w:rsidR="0004028C" w:rsidRPr="0004028C" w:rsidRDefault="0004028C" w:rsidP="06A8E94E">
      <w:pPr>
        <w:spacing w:after="0" w:line="240" w:lineRule="auto"/>
        <w:outlineLvl w:val="0"/>
        <w:rPr>
          <w:rFonts w:ascii="Arial" w:eastAsia="Times New Roman" w:hAnsi="Arial" w:cs="Arial"/>
          <w:b/>
          <w:bCs/>
          <w:color w:val="104F75"/>
          <w:sz w:val="24"/>
          <w:szCs w:val="24"/>
          <w:lang w:eastAsia="en-GB"/>
        </w:rPr>
      </w:pPr>
    </w:p>
    <w:p w14:paraId="3196A63B" w14:textId="1F413ED1" w:rsidR="06A8E94E" w:rsidRDefault="06A8E94E" w:rsidP="06A8E94E">
      <w:pPr>
        <w:spacing w:after="0" w:line="240" w:lineRule="auto"/>
        <w:outlineLvl w:val="0"/>
        <w:rPr>
          <w:rFonts w:ascii="Arial" w:eastAsia="Times New Roman" w:hAnsi="Arial" w:cs="Arial"/>
          <w:b/>
          <w:bCs/>
          <w:color w:val="104F75"/>
          <w:sz w:val="24"/>
          <w:szCs w:val="24"/>
          <w:lang w:eastAsia="en-GB"/>
        </w:rPr>
      </w:pPr>
    </w:p>
    <w:p w14:paraId="07481D0D" w14:textId="77777777" w:rsidR="0004028C" w:rsidRPr="0004028C" w:rsidRDefault="0004028C" w:rsidP="0004028C">
      <w:pPr>
        <w:spacing w:after="240" w:line="240" w:lineRule="auto"/>
        <w:outlineLvl w:val="0"/>
        <w:rPr>
          <w:rFonts w:ascii="Arial" w:eastAsia="Times New Roman" w:hAnsi="Arial" w:cs="Arial"/>
          <w:b/>
          <w:sz w:val="24"/>
          <w:szCs w:val="24"/>
          <w:lang w:eastAsia="en-GB"/>
        </w:rPr>
      </w:pPr>
      <w:r w:rsidRPr="0004028C">
        <w:rPr>
          <w:rFonts w:ascii="Arial" w:eastAsia="Times New Roman" w:hAnsi="Arial" w:cs="Arial"/>
          <w:b/>
          <w:sz w:val="24"/>
          <w:szCs w:val="24"/>
          <w:lang w:eastAsia="en-GB"/>
        </w:rPr>
        <w:t>Why we share school workforce information</w:t>
      </w:r>
    </w:p>
    <w:p w14:paraId="748F30FE"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lastRenderedPageBreak/>
        <w:t>We do not share information about workforce members with anyone without consent unless the law and our policies allow us to do so.</w:t>
      </w:r>
    </w:p>
    <w:p w14:paraId="34578619"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1CC03072"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b/>
          <w:sz w:val="24"/>
          <w:szCs w:val="24"/>
        </w:rPr>
      </w:pPr>
      <w:r w:rsidRPr="0004028C">
        <w:rPr>
          <w:rFonts w:ascii="Arial" w:eastAsia="Times New Roman" w:hAnsi="Arial" w:cs="Arial"/>
          <w:b/>
          <w:sz w:val="24"/>
          <w:szCs w:val="24"/>
        </w:rPr>
        <w:t>Local authority</w:t>
      </w:r>
    </w:p>
    <w:p w14:paraId="140F4435"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We are required to share information about our workforce members with our local authority (LA) under section 5 of the Education (Supply of Information about the School Workforce) (England) Regulations 2007 and amendments.</w:t>
      </w:r>
    </w:p>
    <w:p w14:paraId="28B860F9"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446D0161"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b/>
          <w:sz w:val="24"/>
          <w:szCs w:val="24"/>
        </w:rPr>
      </w:pPr>
      <w:r w:rsidRPr="0004028C">
        <w:rPr>
          <w:rFonts w:ascii="Arial" w:eastAsia="Times New Roman" w:hAnsi="Arial" w:cs="Arial"/>
          <w:b/>
          <w:sz w:val="24"/>
          <w:szCs w:val="24"/>
        </w:rPr>
        <w:t>Department for Education (DfE)</w:t>
      </w:r>
    </w:p>
    <w:p w14:paraId="24DAC6AC"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We share personal data with the Department for Education (DfE) on a statutory basis. This data sharing underpins workforce policy monitoring, evaluation, and links to school funding / expenditure and the assessment educational attainment.</w:t>
      </w:r>
    </w:p>
    <w:p w14:paraId="7804858E"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b/>
          <w:color w:val="8A2529"/>
          <w:sz w:val="24"/>
          <w:szCs w:val="24"/>
          <w:lang w:eastAsia="en-GB"/>
        </w:rPr>
      </w:pPr>
    </w:p>
    <w:p w14:paraId="608486F4"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14:paraId="573A2DE8"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6E00135E" w14:textId="77777777" w:rsidR="0004028C" w:rsidRPr="0004028C" w:rsidRDefault="0004028C" w:rsidP="0004028C">
      <w:pPr>
        <w:spacing w:after="240" w:line="240" w:lineRule="auto"/>
        <w:outlineLvl w:val="0"/>
        <w:rPr>
          <w:rFonts w:ascii="Arial" w:eastAsia="Times New Roman" w:hAnsi="Arial" w:cs="Arial"/>
          <w:b/>
          <w:sz w:val="24"/>
          <w:szCs w:val="24"/>
          <w:lang w:eastAsia="en-GB"/>
        </w:rPr>
      </w:pPr>
      <w:r w:rsidRPr="0004028C">
        <w:rPr>
          <w:rFonts w:ascii="Arial" w:eastAsia="Times New Roman" w:hAnsi="Arial" w:cs="Arial"/>
          <w:b/>
          <w:sz w:val="24"/>
          <w:szCs w:val="24"/>
          <w:lang w:eastAsia="en-GB"/>
        </w:rPr>
        <w:t>Data collection requirements</w:t>
      </w:r>
    </w:p>
    <w:p w14:paraId="13F3E12E" w14:textId="77777777" w:rsidR="0004028C" w:rsidRPr="0004028C" w:rsidRDefault="0004028C" w:rsidP="0004028C">
      <w:pPr>
        <w:widowControl w:val="0"/>
        <w:numPr>
          <w:ilvl w:val="0"/>
          <w:numId w:val="27"/>
        </w:numPr>
        <w:overflowPunct w:val="0"/>
        <w:autoSpaceDE w:val="0"/>
        <w:autoSpaceDN w:val="0"/>
        <w:adjustRightInd w:val="0"/>
        <w:spacing w:after="0" w:line="240" w:lineRule="auto"/>
        <w:textAlignment w:val="baseline"/>
        <w:rPr>
          <w:rFonts w:ascii="Arial" w:eastAsia="Calibri" w:hAnsi="Arial" w:cs="Arial"/>
          <w:sz w:val="24"/>
          <w:szCs w:val="24"/>
        </w:rPr>
      </w:pPr>
      <w:r w:rsidRPr="0004028C">
        <w:rPr>
          <w:rFonts w:ascii="Arial" w:eastAsia="Calibri" w:hAnsi="Arial" w:cs="Arial"/>
          <w:sz w:val="24"/>
          <w:szCs w:val="24"/>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0E126812"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732F4384" w14:textId="77777777" w:rsidR="0004028C" w:rsidRPr="0004028C" w:rsidRDefault="0004028C" w:rsidP="0004028C">
      <w:pPr>
        <w:pStyle w:val="ListParagraph"/>
        <w:widowControl w:val="0"/>
        <w:numPr>
          <w:ilvl w:val="0"/>
          <w:numId w:val="27"/>
        </w:numPr>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 xml:space="preserve">To find out more about the data collection requirements placed on us by the Department for Education including the data that we share with them, go to </w:t>
      </w:r>
      <w:hyperlink r:id="rId12" w:history="1">
        <w:r w:rsidRPr="0004028C">
          <w:rPr>
            <w:rFonts w:ascii="Arial" w:eastAsia="Times New Roman" w:hAnsi="Arial" w:cs="Arial"/>
            <w:color w:val="0000FF"/>
            <w:sz w:val="24"/>
            <w:szCs w:val="24"/>
            <w:u w:val="single"/>
          </w:rPr>
          <w:t>https://www.gov.uk/education/data-collection-and-censuses-for-schools</w:t>
        </w:r>
      </w:hyperlink>
      <w:r w:rsidRPr="0004028C">
        <w:rPr>
          <w:rFonts w:ascii="Arial" w:eastAsia="Times New Roman" w:hAnsi="Arial" w:cs="Arial"/>
          <w:sz w:val="24"/>
          <w:szCs w:val="24"/>
        </w:rPr>
        <w:t>.</w:t>
      </w:r>
    </w:p>
    <w:p w14:paraId="773E1C01"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24C558B6"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The department may share information about school employees with third parties who promote the education or well-being of children or the effective deployment of school staff in England by:</w:t>
      </w:r>
    </w:p>
    <w:p w14:paraId="41E90BD1"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247738A1" w14:textId="77777777" w:rsidR="0004028C" w:rsidRPr="0004028C" w:rsidRDefault="0004028C" w:rsidP="0004028C">
      <w:pPr>
        <w:widowControl w:val="0"/>
        <w:numPr>
          <w:ilvl w:val="0"/>
          <w:numId w:val="20"/>
        </w:numPr>
        <w:suppressAutoHyphens/>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conducting research or analysis</w:t>
      </w:r>
    </w:p>
    <w:p w14:paraId="0CC43AF4" w14:textId="77777777" w:rsidR="0004028C" w:rsidRPr="0004028C" w:rsidRDefault="0004028C" w:rsidP="0004028C">
      <w:pPr>
        <w:widowControl w:val="0"/>
        <w:numPr>
          <w:ilvl w:val="0"/>
          <w:numId w:val="20"/>
        </w:numPr>
        <w:suppressAutoHyphens/>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producing statistics</w:t>
      </w:r>
    </w:p>
    <w:p w14:paraId="5F165A89" w14:textId="77777777" w:rsidR="0004028C" w:rsidRPr="0004028C" w:rsidRDefault="0004028C" w:rsidP="0004028C">
      <w:pPr>
        <w:widowControl w:val="0"/>
        <w:numPr>
          <w:ilvl w:val="0"/>
          <w:numId w:val="20"/>
        </w:numPr>
        <w:suppressAutoHyphens/>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providing information, advice or guidance</w:t>
      </w:r>
    </w:p>
    <w:p w14:paraId="779C26F0"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3C8EB7FA"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4A34D626"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680851F5" w14:textId="77777777" w:rsidR="0004028C" w:rsidRPr="0004028C" w:rsidRDefault="0004028C" w:rsidP="0004028C">
      <w:pPr>
        <w:widowControl w:val="0"/>
        <w:numPr>
          <w:ilvl w:val="0"/>
          <w:numId w:val="21"/>
        </w:numPr>
        <w:suppressAutoHyphens/>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who is requesting the data</w:t>
      </w:r>
    </w:p>
    <w:p w14:paraId="223D2243" w14:textId="77777777" w:rsidR="0004028C" w:rsidRPr="0004028C" w:rsidRDefault="0004028C" w:rsidP="0004028C">
      <w:pPr>
        <w:widowControl w:val="0"/>
        <w:numPr>
          <w:ilvl w:val="0"/>
          <w:numId w:val="21"/>
        </w:numPr>
        <w:suppressAutoHyphens/>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the purpose for which it is required</w:t>
      </w:r>
    </w:p>
    <w:p w14:paraId="1E581A4A" w14:textId="77777777" w:rsidR="0004028C" w:rsidRPr="0004028C" w:rsidRDefault="0004028C" w:rsidP="0004028C">
      <w:pPr>
        <w:widowControl w:val="0"/>
        <w:numPr>
          <w:ilvl w:val="0"/>
          <w:numId w:val="21"/>
        </w:numPr>
        <w:suppressAutoHyphens/>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 xml:space="preserve">the level and sensitivity of data requested; and </w:t>
      </w:r>
    </w:p>
    <w:p w14:paraId="34F55A55" w14:textId="77777777" w:rsidR="0004028C" w:rsidRPr="0004028C" w:rsidRDefault="0004028C" w:rsidP="0004028C">
      <w:pPr>
        <w:widowControl w:val="0"/>
        <w:numPr>
          <w:ilvl w:val="0"/>
          <w:numId w:val="21"/>
        </w:numPr>
        <w:suppressAutoHyphens/>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 xml:space="preserve">the arrangements in place to securely store and handle the data </w:t>
      </w:r>
    </w:p>
    <w:p w14:paraId="4397335D"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highlight w:val="yellow"/>
        </w:rPr>
      </w:pPr>
    </w:p>
    <w:p w14:paraId="1A9A5160" w14:textId="4EE9F126" w:rsid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To be granted access to school workforce information, organisations must comply with its strict terms and conditions covering the confidentiality and handling of the data, security arrangements and retention and use of the data.</w:t>
      </w:r>
    </w:p>
    <w:p w14:paraId="7FD5198A"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2D309A81"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3CA41D68" w14:textId="2D41C210" w:rsid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 xml:space="preserve">For more information about the department’s data sharing process, please visit: </w:t>
      </w:r>
    </w:p>
    <w:p w14:paraId="4EBEAE43"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7F08F0C0"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hyperlink r:id="rId13" w:tooltip="Data protection: how we collect and share research data" w:history="1">
        <w:r w:rsidRPr="0004028C">
          <w:rPr>
            <w:rFonts w:ascii="Arial" w:eastAsia="Times New Roman" w:hAnsi="Arial" w:cs="Arial"/>
            <w:color w:val="0000FF"/>
            <w:sz w:val="24"/>
            <w:szCs w:val="24"/>
            <w:u w:val="single"/>
          </w:rPr>
          <w:t>https://www.gov.uk/data-protection-how-we-collect-and-share-research-data</w:t>
        </w:r>
      </w:hyperlink>
      <w:r w:rsidRPr="0004028C">
        <w:rPr>
          <w:rFonts w:ascii="Arial" w:eastAsia="Times New Roman" w:hAnsi="Arial" w:cs="Arial"/>
          <w:sz w:val="24"/>
          <w:szCs w:val="24"/>
        </w:rPr>
        <w:t xml:space="preserve"> </w:t>
      </w:r>
    </w:p>
    <w:p w14:paraId="1508EB04"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122CB646"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color w:val="0000FF"/>
          <w:sz w:val="24"/>
          <w:szCs w:val="24"/>
          <w:u w:val="single"/>
        </w:rPr>
      </w:pPr>
      <w:r w:rsidRPr="0004028C">
        <w:rPr>
          <w:rFonts w:ascii="Arial" w:eastAsia="Times New Roman" w:hAnsi="Arial" w:cs="Arial"/>
          <w:sz w:val="24"/>
          <w:szCs w:val="24"/>
        </w:rPr>
        <w:t xml:space="preserve">To contact the department: </w:t>
      </w:r>
      <w:hyperlink r:id="rId14" w:history="1">
        <w:r w:rsidRPr="0004028C">
          <w:rPr>
            <w:rFonts w:ascii="Arial" w:eastAsia="Times New Roman" w:hAnsi="Arial" w:cs="Arial"/>
            <w:color w:val="0000FF"/>
            <w:sz w:val="24"/>
            <w:szCs w:val="24"/>
            <w:u w:val="single"/>
          </w:rPr>
          <w:t>https://www.gov.uk/contact-dfe</w:t>
        </w:r>
      </w:hyperlink>
    </w:p>
    <w:p w14:paraId="58594949"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u w:val="single"/>
        </w:rPr>
      </w:pPr>
    </w:p>
    <w:p w14:paraId="745D55A6"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3BABC33B" w14:textId="77777777" w:rsidR="0004028C" w:rsidRPr="0004028C" w:rsidRDefault="0004028C" w:rsidP="0004028C">
      <w:pPr>
        <w:spacing w:after="240" w:line="240" w:lineRule="auto"/>
        <w:outlineLvl w:val="0"/>
        <w:rPr>
          <w:rFonts w:ascii="Arial" w:eastAsia="Times New Roman" w:hAnsi="Arial" w:cs="Arial"/>
          <w:b/>
          <w:sz w:val="24"/>
          <w:szCs w:val="24"/>
          <w:lang w:eastAsia="en-GB"/>
        </w:rPr>
      </w:pPr>
      <w:r w:rsidRPr="0004028C">
        <w:rPr>
          <w:rFonts w:ascii="Arial" w:eastAsia="Times New Roman" w:hAnsi="Arial" w:cs="Arial"/>
          <w:b/>
          <w:sz w:val="24"/>
          <w:szCs w:val="24"/>
          <w:lang w:eastAsia="en-GB"/>
        </w:rPr>
        <w:t>Requesting access to your personal data</w:t>
      </w:r>
    </w:p>
    <w:p w14:paraId="476D8713"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Under data protection legislation, you have the right to request access to information about you that we hold. To make a request for your personal information, contact the School Business Manager or the School Office.</w:t>
      </w:r>
    </w:p>
    <w:p w14:paraId="4FE3B92C" w14:textId="77777777" w:rsidR="0004028C" w:rsidRPr="0004028C" w:rsidRDefault="0004028C" w:rsidP="0004028C">
      <w:pPr>
        <w:widowControl w:val="0"/>
        <w:overflowPunct w:val="0"/>
        <w:autoSpaceDE w:val="0"/>
        <w:autoSpaceDN w:val="0"/>
        <w:adjustRightInd w:val="0"/>
        <w:spacing w:after="0" w:line="240" w:lineRule="auto"/>
        <w:ind w:left="720"/>
        <w:textAlignment w:val="baseline"/>
        <w:rPr>
          <w:rFonts w:ascii="Arial" w:eastAsia="Times New Roman" w:hAnsi="Arial" w:cs="Arial"/>
          <w:sz w:val="24"/>
          <w:szCs w:val="24"/>
        </w:rPr>
      </w:pPr>
    </w:p>
    <w:p w14:paraId="6E439B95"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You also have the right to:</w:t>
      </w:r>
    </w:p>
    <w:p w14:paraId="32B491B9"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544743F1" w14:textId="77777777" w:rsidR="0004028C" w:rsidRPr="0004028C" w:rsidRDefault="0004028C" w:rsidP="0004028C">
      <w:pPr>
        <w:widowControl w:val="0"/>
        <w:numPr>
          <w:ilvl w:val="0"/>
          <w:numId w:val="22"/>
        </w:numPr>
        <w:suppressAutoHyphens/>
        <w:overflowPunct w:val="0"/>
        <w:autoSpaceDE w:val="0"/>
        <w:autoSpaceDN w:val="0"/>
        <w:adjustRightInd w:val="0"/>
        <w:spacing w:after="0" w:line="240" w:lineRule="auto"/>
        <w:ind w:left="714" w:hanging="357"/>
        <w:textAlignment w:val="baseline"/>
        <w:rPr>
          <w:rFonts w:ascii="Arial" w:eastAsia="Times New Roman" w:hAnsi="Arial" w:cs="Arial"/>
          <w:sz w:val="24"/>
          <w:szCs w:val="24"/>
        </w:rPr>
      </w:pPr>
      <w:r w:rsidRPr="0004028C">
        <w:rPr>
          <w:rFonts w:ascii="Arial" w:eastAsia="Times New Roman" w:hAnsi="Arial" w:cs="Arial"/>
          <w:sz w:val="24"/>
          <w:szCs w:val="24"/>
        </w:rPr>
        <w:t>object to processing of personal data that is likely to cause, or is causing, damage or distress</w:t>
      </w:r>
    </w:p>
    <w:p w14:paraId="4D06574E" w14:textId="77777777" w:rsidR="0004028C" w:rsidRPr="0004028C" w:rsidRDefault="0004028C" w:rsidP="0004028C">
      <w:pPr>
        <w:widowControl w:val="0"/>
        <w:numPr>
          <w:ilvl w:val="0"/>
          <w:numId w:val="22"/>
        </w:numPr>
        <w:suppressAutoHyphens/>
        <w:overflowPunct w:val="0"/>
        <w:autoSpaceDE w:val="0"/>
        <w:autoSpaceDN w:val="0"/>
        <w:adjustRightInd w:val="0"/>
        <w:spacing w:after="0" w:line="240" w:lineRule="auto"/>
        <w:ind w:left="714" w:hanging="357"/>
        <w:textAlignment w:val="baseline"/>
        <w:rPr>
          <w:rFonts w:ascii="Arial" w:eastAsia="Times New Roman" w:hAnsi="Arial" w:cs="Arial"/>
          <w:sz w:val="24"/>
          <w:szCs w:val="24"/>
        </w:rPr>
      </w:pPr>
      <w:r w:rsidRPr="0004028C">
        <w:rPr>
          <w:rFonts w:ascii="Arial" w:eastAsia="Times New Roman" w:hAnsi="Arial" w:cs="Arial"/>
          <w:sz w:val="24"/>
          <w:szCs w:val="24"/>
        </w:rPr>
        <w:t>prevent processing for the purpose of direct marketing</w:t>
      </w:r>
    </w:p>
    <w:p w14:paraId="0750349D" w14:textId="77777777" w:rsidR="0004028C" w:rsidRPr="0004028C" w:rsidRDefault="0004028C" w:rsidP="0004028C">
      <w:pPr>
        <w:widowControl w:val="0"/>
        <w:numPr>
          <w:ilvl w:val="0"/>
          <w:numId w:val="22"/>
        </w:numPr>
        <w:suppressAutoHyphens/>
        <w:overflowPunct w:val="0"/>
        <w:autoSpaceDE w:val="0"/>
        <w:autoSpaceDN w:val="0"/>
        <w:adjustRightInd w:val="0"/>
        <w:spacing w:after="0" w:line="240" w:lineRule="auto"/>
        <w:ind w:left="714" w:hanging="357"/>
        <w:textAlignment w:val="baseline"/>
        <w:rPr>
          <w:rFonts w:ascii="Arial" w:eastAsia="Times New Roman" w:hAnsi="Arial" w:cs="Arial"/>
          <w:sz w:val="24"/>
          <w:szCs w:val="24"/>
        </w:rPr>
      </w:pPr>
      <w:r w:rsidRPr="0004028C">
        <w:rPr>
          <w:rFonts w:ascii="Arial" w:eastAsia="Times New Roman" w:hAnsi="Arial" w:cs="Arial"/>
          <w:sz w:val="24"/>
          <w:szCs w:val="24"/>
        </w:rPr>
        <w:t>object to decisions being taken by automated means</w:t>
      </w:r>
    </w:p>
    <w:p w14:paraId="2AFF2661" w14:textId="77777777" w:rsidR="0004028C" w:rsidRPr="0004028C" w:rsidRDefault="0004028C" w:rsidP="0004028C">
      <w:pPr>
        <w:widowControl w:val="0"/>
        <w:numPr>
          <w:ilvl w:val="0"/>
          <w:numId w:val="22"/>
        </w:numPr>
        <w:suppressAutoHyphens/>
        <w:overflowPunct w:val="0"/>
        <w:autoSpaceDE w:val="0"/>
        <w:autoSpaceDN w:val="0"/>
        <w:adjustRightInd w:val="0"/>
        <w:spacing w:after="0" w:line="240" w:lineRule="auto"/>
        <w:ind w:left="714" w:hanging="357"/>
        <w:textAlignment w:val="baseline"/>
        <w:rPr>
          <w:rFonts w:ascii="Arial" w:eastAsia="Times New Roman" w:hAnsi="Arial" w:cs="Arial"/>
          <w:sz w:val="24"/>
          <w:szCs w:val="24"/>
        </w:rPr>
      </w:pPr>
      <w:r w:rsidRPr="0004028C">
        <w:rPr>
          <w:rFonts w:ascii="Arial" w:eastAsia="Times New Roman" w:hAnsi="Arial" w:cs="Arial"/>
          <w:sz w:val="24"/>
          <w:szCs w:val="24"/>
        </w:rPr>
        <w:t>in certain circumstances, have inaccurate personal data rectified, blocked, erased or destroyed; and</w:t>
      </w:r>
    </w:p>
    <w:p w14:paraId="19702BAF" w14:textId="77777777" w:rsidR="0004028C" w:rsidRPr="0004028C" w:rsidRDefault="0004028C" w:rsidP="0004028C">
      <w:pPr>
        <w:widowControl w:val="0"/>
        <w:numPr>
          <w:ilvl w:val="0"/>
          <w:numId w:val="22"/>
        </w:numPr>
        <w:suppressAutoHyphens/>
        <w:overflowPunct w:val="0"/>
        <w:autoSpaceDE w:val="0"/>
        <w:autoSpaceDN w:val="0"/>
        <w:adjustRightInd w:val="0"/>
        <w:spacing w:after="0" w:line="240" w:lineRule="auto"/>
        <w:ind w:left="714" w:hanging="357"/>
        <w:textAlignment w:val="baseline"/>
        <w:rPr>
          <w:rFonts w:ascii="Arial" w:eastAsia="Times New Roman" w:hAnsi="Arial" w:cs="Arial"/>
          <w:sz w:val="24"/>
          <w:szCs w:val="24"/>
        </w:rPr>
      </w:pPr>
      <w:r w:rsidRPr="0004028C">
        <w:rPr>
          <w:rFonts w:ascii="Arial" w:eastAsia="Times New Roman" w:hAnsi="Arial" w:cs="Arial"/>
          <w:sz w:val="24"/>
          <w:szCs w:val="24"/>
        </w:rPr>
        <w:t xml:space="preserve">claim compensation for damages caused by a breach of the Data Protection regulations </w:t>
      </w:r>
    </w:p>
    <w:p w14:paraId="7F48A73F" w14:textId="77777777" w:rsidR="0004028C" w:rsidRPr="0004028C" w:rsidRDefault="0004028C" w:rsidP="0004028C">
      <w:pPr>
        <w:widowControl w:val="0"/>
        <w:overflowPunct w:val="0"/>
        <w:autoSpaceDE w:val="0"/>
        <w:autoSpaceDN w:val="0"/>
        <w:adjustRightInd w:val="0"/>
        <w:spacing w:after="0" w:line="240" w:lineRule="auto"/>
        <w:ind w:left="720"/>
        <w:textAlignment w:val="baseline"/>
        <w:rPr>
          <w:rFonts w:ascii="Arial" w:eastAsia="Times New Roman" w:hAnsi="Arial" w:cs="Arial"/>
          <w:sz w:val="24"/>
          <w:szCs w:val="24"/>
        </w:rPr>
      </w:pPr>
    </w:p>
    <w:p w14:paraId="21451174"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04028C">
        <w:rPr>
          <w:rFonts w:ascii="Arial" w:eastAsia="Times New Roman" w:hAnsi="Arial" w:cs="Arial"/>
          <w:sz w:val="24"/>
          <w:szCs w:val="24"/>
        </w:rPr>
        <w:t xml:space="preserve">If you have a concern about the way we are collecting or using your personal data, we ask that you raise your concern with us in the first instance. Alternatively, you can contact the Information Commissioner’s Office at </w:t>
      </w:r>
      <w:hyperlink r:id="rId15" w:history="1">
        <w:r w:rsidRPr="0004028C">
          <w:rPr>
            <w:rFonts w:ascii="Arial" w:eastAsia="Times New Roman" w:hAnsi="Arial" w:cs="Arial"/>
            <w:color w:val="0000FF"/>
            <w:sz w:val="24"/>
            <w:szCs w:val="24"/>
            <w:u w:val="single"/>
          </w:rPr>
          <w:t>https://ico.org.uk/concerns/</w:t>
        </w:r>
      </w:hyperlink>
    </w:p>
    <w:p w14:paraId="71BB4277"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37F1B954"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p>
    <w:p w14:paraId="4F5FAD26" w14:textId="77777777" w:rsidR="0004028C" w:rsidRPr="0004028C" w:rsidRDefault="0004028C" w:rsidP="0004028C">
      <w:pPr>
        <w:spacing w:after="240" w:line="240" w:lineRule="auto"/>
        <w:outlineLvl w:val="0"/>
        <w:rPr>
          <w:rFonts w:ascii="Arial" w:eastAsia="Times New Roman" w:hAnsi="Arial" w:cs="Arial"/>
          <w:b/>
          <w:sz w:val="24"/>
          <w:szCs w:val="24"/>
          <w:lang w:eastAsia="en-GB"/>
        </w:rPr>
      </w:pPr>
      <w:r w:rsidRPr="0004028C">
        <w:rPr>
          <w:rFonts w:ascii="Arial" w:eastAsia="Times New Roman" w:hAnsi="Arial" w:cs="Arial"/>
          <w:b/>
          <w:sz w:val="24"/>
          <w:szCs w:val="24"/>
          <w:lang w:eastAsia="en-GB"/>
        </w:rPr>
        <w:t>Further information</w:t>
      </w:r>
    </w:p>
    <w:p w14:paraId="24825848"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rPr>
      </w:pPr>
      <w:r w:rsidRPr="0004028C">
        <w:rPr>
          <w:rFonts w:ascii="Arial" w:eastAsia="Times New Roman" w:hAnsi="Arial" w:cs="Arial"/>
          <w:sz w:val="24"/>
          <w:szCs w:val="24"/>
        </w:rPr>
        <w:t xml:space="preserve">If you would like to discuss anything in this </w:t>
      </w:r>
      <w:r w:rsidRPr="0004028C">
        <w:rPr>
          <w:rFonts w:ascii="Arial" w:eastAsia="Times New Roman" w:hAnsi="Arial" w:cs="Times New Roman"/>
          <w:sz w:val="24"/>
          <w:szCs w:val="24"/>
        </w:rPr>
        <w:t>privacy notice, please</w:t>
      </w:r>
      <w:r w:rsidRPr="0004028C">
        <w:rPr>
          <w:rFonts w:ascii="Arial" w:eastAsia="Times New Roman" w:hAnsi="Arial" w:cs="Times New Roman"/>
          <w:color w:val="FF0000"/>
          <w:sz w:val="24"/>
          <w:szCs w:val="24"/>
        </w:rPr>
        <w:t xml:space="preserve"> </w:t>
      </w:r>
      <w:r w:rsidRPr="0004028C">
        <w:rPr>
          <w:rFonts w:ascii="Arial" w:eastAsia="Times New Roman" w:hAnsi="Arial" w:cs="Times New Roman"/>
          <w:sz w:val="24"/>
          <w:szCs w:val="24"/>
        </w:rPr>
        <w:t>contact</w:t>
      </w:r>
      <w:r w:rsidRPr="0004028C">
        <w:rPr>
          <w:rFonts w:ascii="Arial" w:eastAsia="Times New Roman" w:hAnsi="Arial" w:cs="Times New Roman"/>
          <w:sz w:val="24"/>
          <w:szCs w:val="20"/>
        </w:rPr>
        <w:t xml:space="preserve"> our Data Protection Officer (School Business Manager).</w:t>
      </w:r>
    </w:p>
    <w:p w14:paraId="378194F4" w14:textId="77777777" w:rsidR="0004028C" w:rsidRPr="0004028C" w:rsidRDefault="0004028C" w:rsidP="0004028C">
      <w:pPr>
        <w:widowControl w:val="0"/>
        <w:overflowPunct w:val="0"/>
        <w:autoSpaceDE w:val="0"/>
        <w:autoSpaceDN w:val="0"/>
        <w:adjustRightInd w:val="0"/>
        <w:spacing w:after="0" w:line="240" w:lineRule="auto"/>
        <w:textAlignment w:val="baseline"/>
        <w:rPr>
          <w:rFonts w:ascii="Arial" w:eastAsia="Times New Roman" w:hAnsi="Arial" w:cs="Times New Roman"/>
          <w:sz w:val="24"/>
          <w:szCs w:val="20"/>
        </w:rPr>
      </w:pPr>
    </w:p>
    <w:p w14:paraId="1EB35D8C" w14:textId="77777777" w:rsidR="0004028C" w:rsidRDefault="0004028C" w:rsidP="0004028C"/>
    <w:sectPr w:rsidR="0004028C" w:rsidSect="00F32DA3">
      <w:footerReference w:type="default" r:id="rId16"/>
      <w:pgSz w:w="11906" w:h="16838"/>
      <w:pgMar w:top="567"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E005" w14:textId="77777777" w:rsidR="00221300" w:rsidRDefault="00221300" w:rsidP="007275DB">
      <w:pPr>
        <w:spacing w:after="0" w:line="240" w:lineRule="auto"/>
      </w:pPr>
      <w:r>
        <w:separator/>
      </w:r>
    </w:p>
  </w:endnote>
  <w:endnote w:type="continuationSeparator" w:id="0">
    <w:p w14:paraId="2E06A377" w14:textId="77777777" w:rsidR="00221300" w:rsidRDefault="00221300" w:rsidP="0072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865790"/>
      <w:docPartObj>
        <w:docPartGallery w:val="Page Numbers (Bottom of Page)"/>
        <w:docPartUnique/>
      </w:docPartObj>
    </w:sdtPr>
    <w:sdtEndPr>
      <w:rPr>
        <w:noProof/>
      </w:rPr>
    </w:sdtEndPr>
    <w:sdtContent>
      <w:p w14:paraId="387366FD" w14:textId="21ACA47F" w:rsidR="0079000C" w:rsidRDefault="00790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732717" w14:textId="77777777" w:rsidR="0079000C" w:rsidRDefault="0079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602F" w14:textId="77777777" w:rsidR="00221300" w:rsidRDefault="00221300" w:rsidP="007275DB">
      <w:pPr>
        <w:spacing w:after="0" w:line="240" w:lineRule="auto"/>
      </w:pPr>
      <w:r>
        <w:separator/>
      </w:r>
    </w:p>
  </w:footnote>
  <w:footnote w:type="continuationSeparator" w:id="0">
    <w:p w14:paraId="56892C59" w14:textId="77777777" w:rsidR="00221300" w:rsidRDefault="00221300" w:rsidP="00727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6D2"/>
    <w:multiLevelType w:val="hybridMultilevel"/>
    <w:tmpl w:val="396C33B6"/>
    <w:styleLink w:val="ImportedStyle4"/>
    <w:lvl w:ilvl="0" w:tplc="20B87F4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BCB52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F2AA1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EC4546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4B24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1429C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B921A0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1C66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846A42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D6A6FC7"/>
    <w:multiLevelType w:val="hybridMultilevel"/>
    <w:tmpl w:val="396C33B6"/>
    <w:numStyleLink w:val="ImportedStyle4"/>
  </w:abstractNum>
  <w:abstractNum w:abstractNumId="5" w15:restartNumberingAfterBreak="0">
    <w:nsid w:val="2E047BBC"/>
    <w:multiLevelType w:val="hybridMultilevel"/>
    <w:tmpl w:val="C926540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512A5"/>
    <w:multiLevelType w:val="hybridMultilevel"/>
    <w:tmpl w:val="04D4B6CE"/>
    <w:styleLink w:val="ImportedStyle2"/>
    <w:lvl w:ilvl="0" w:tplc="A03A4442">
      <w:start w:val="1"/>
      <w:numFmt w:val="bullet"/>
      <w:lvlText w:val="·"/>
      <w:lvlJc w:val="left"/>
      <w:pPr>
        <w:tabs>
          <w:tab w:val="num" w:pos="709"/>
        </w:tabs>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984050">
      <w:start w:val="1"/>
      <w:numFmt w:val="bullet"/>
      <w:lvlText w:val="o"/>
      <w:lvlJc w:val="left"/>
      <w:pPr>
        <w:tabs>
          <w:tab w:val="left" w:pos="709"/>
          <w:tab w:val="num" w:pos="1440"/>
        </w:tabs>
        <w:ind w:left="145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A0A70">
      <w:start w:val="1"/>
      <w:numFmt w:val="bullet"/>
      <w:lvlText w:val="▪"/>
      <w:lvlJc w:val="left"/>
      <w:pPr>
        <w:tabs>
          <w:tab w:val="left" w:pos="709"/>
          <w:tab w:val="num" w:pos="2160"/>
        </w:tabs>
        <w:ind w:left="21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86094">
      <w:start w:val="1"/>
      <w:numFmt w:val="bullet"/>
      <w:lvlText w:val="·"/>
      <w:lvlJc w:val="left"/>
      <w:pPr>
        <w:tabs>
          <w:tab w:val="left" w:pos="709"/>
          <w:tab w:val="num" w:pos="2880"/>
        </w:tabs>
        <w:ind w:left="289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123DB0">
      <w:start w:val="1"/>
      <w:numFmt w:val="bullet"/>
      <w:lvlText w:val="o"/>
      <w:lvlJc w:val="left"/>
      <w:pPr>
        <w:tabs>
          <w:tab w:val="left" w:pos="709"/>
          <w:tab w:val="num" w:pos="3600"/>
        </w:tabs>
        <w:ind w:left="361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86CA80">
      <w:start w:val="1"/>
      <w:numFmt w:val="bullet"/>
      <w:lvlText w:val="▪"/>
      <w:lvlJc w:val="left"/>
      <w:pPr>
        <w:tabs>
          <w:tab w:val="left" w:pos="709"/>
          <w:tab w:val="num" w:pos="4320"/>
        </w:tabs>
        <w:ind w:left="433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84E1A6">
      <w:start w:val="1"/>
      <w:numFmt w:val="bullet"/>
      <w:lvlText w:val="·"/>
      <w:lvlJc w:val="left"/>
      <w:pPr>
        <w:tabs>
          <w:tab w:val="left" w:pos="709"/>
          <w:tab w:val="num" w:pos="5040"/>
        </w:tabs>
        <w:ind w:left="505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02F0A8">
      <w:start w:val="1"/>
      <w:numFmt w:val="bullet"/>
      <w:lvlText w:val="o"/>
      <w:lvlJc w:val="left"/>
      <w:pPr>
        <w:tabs>
          <w:tab w:val="left" w:pos="709"/>
          <w:tab w:val="num" w:pos="5760"/>
        </w:tabs>
        <w:ind w:left="57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70CEC8">
      <w:start w:val="1"/>
      <w:numFmt w:val="bullet"/>
      <w:lvlText w:val="▪"/>
      <w:lvlJc w:val="left"/>
      <w:pPr>
        <w:tabs>
          <w:tab w:val="left" w:pos="709"/>
          <w:tab w:val="num" w:pos="6480"/>
        </w:tabs>
        <w:ind w:left="649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51291"/>
    <w:multiLevelType w:val="hybridMultilevel"/>
    <w:tmpl w:val="679EB6E2"/>
    <w:numStyleLink w:val="ImportedStyle3"/>
  </w:abstractNum>
  <w:abstractNum w:abstractNumId="11" w15:restartNumberingAfterBreak="0">
    <w:nsid w:val="36DF3849"/>
    <w:multiLevelType w:val="hybridMultilevel"/>
    <w:tmpl w:val="B2DC3826"/>
    <w:numStyleLink w:val="ImportedStyle6"/>
  </w:abstractNum>
  <w:abstractNum w:abstractNumId="12"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BF03681"/>
    <w:multiLevelType w:val="hybridMultilevel"/>
    <w:tmpl w:val="679EB6E2"/>
    <w:styleLink w:val="ImportedStyle3"/>
    <w:lvl w:ilvl="0" w:tplc="AF8E8E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185F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94A1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CE75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9238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58C0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0B2D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14A62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F800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A031EFF"/>
    <w:multiLevelType w:val="hybridMultilevel"/>
    <w:tmpl w:val="C08C5244"/>
    <w:numStyleLink w:val="ImportedStyle5"/>
  </w:abstractNum>
  <w:abstractNum w:abstractNumId="16" w15:restartNumberingAfterBreak="0">
    <w:nsid w:val="4D255176"/>
    <w:multiLevelType w:val="hybridMultilevel"/>
    <w:tmpl w:val="B2DC3826"/>
    <w:styleLink w:val="ImportedStyle6"/>
    <w:lvl w:ilvl="0" w:tplc="68B43E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A275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D6F290">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F36A06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B457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072F77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B781E1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FC9A0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8C2B3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FFA6C91"/>
    <w:multiLevelType w:val="hybridMultilevel"/>
    <w:tmpl w:val="6CBE4354"/>
    <w:lvl w:ilvl="0" w:tplc="457E6B20">
      <w:numFmt w:val="bullet"/>
      <w:lvlText w:val=""/>
      <w:lvlJc w:val="left"/>
      <w:pPr>
        <w:ind w:left="821" w:hanging="415"/>
      </w:pPr>
      <w:rPr>
        <w:rFonts w:ascii="Symbol" w:eastAsia="Symbol" w:hAnsi="Symbol" w:cs="Symbol" w:hint="default"/>
        <w:w w:val="100"/>
        <w:sz w:val="24"/>
        <w:szCs w:val="24"/>
        <w:lang w:val="en-GB" w:eastAsia="en-US" w:bidi="ar-SA"/>
      </w:rPr>
    </w:lvl>
    <w:lvl w:ilvl="1" w:tplc="46E4252E">
      <w:numFmt w:val="bullet"/>
      <w:lvlText w:val="•"/>
      <w:lvlJc w:val="left"/>
      <w:pPr>
        <w:ind w:left="1660" w:hanging="415"/>
      </w:pPr>
      <w:rPr>
        <w:rFonts w:hint="default"/>
        <w:lang w:val="en-GB" w:eastAsia="en-US" w:bidi="ar-SA"/>
      </w:rPr>
    </w:lvl>
    <w:lvl w:ilvl="2" w:tplc="C2084EC8">
      <w:numFmt w:val="bullet"/>
      <w:lvlText w:val="•"/>
      <w:lvlJc w:val="left"/>
      <w:pPr>
        <w:ind w:left="2501" w:hanging="415"/>
      </w:pPr>
      <w:rPr>
        <w:rFonts w:hint="default"/>
        <w:lang w:val="en-GB" w:eastAsia="en-US" w:bidi="ar-SA"/>
      </w:rPr>
    </w:lvl>
    <w:lvl w:ilvl="3" w:tplc="A3E40F62">
      <w:numFmt w:val="bullet"/>
      <w:lvlText w:val="•"/>
      <w:lvlJc w:val="left"/>
      <w:pPr>
        <w:ind w:left="3341" w:hanging="415"/>
      </w:pPr>
      <w:rPr>
        <w:rFonts w:hint="default"/>
        <w:lang w:val="en-GB" w:eastAsia="en-US" w:bidi="ar-SA"/>
      </w:rPr>
    </w:lvl>
    <w:lvl w:ilvl="4" w:tplc="68C27306">
      <w:numFmt w:val="bullet"/>
      <w:lvlText w:val="•"/>
      <w:lvlJc w:val="left"/>
      <w:pPr>
        <w:ind w:left="4182" w:hanging="415"/>
      </w:pPr>
      <w:rPr>
        <w:rFonts w:hint="default"/>
        <w:lang w:val="en-GB" w:eastAsia="en-US" w:bidi="ar-SA"/>
      </w:rPr>
    </w:lvl>
    <w:lvl w:ilvl="5" w:tplc="1188EF1C">
      <w:numFmt w:val="bullet"/>
      <w:lvlText w:val="•"/>
      <w:lvlJc w:val="left"/>
      <w:pPr>
        <w:ind w:left="5022" w:hanging="415"/>
      </w:pPr>
      <w:rPr>
        <w:rFonts w:hint="default"/>
        <w:lang w:val="en-GB" w:eastAsia="en-US" w:bidi="ar-SA"/>
      </w:rPr>
    </w:lvl>
    <w:lvl w:ilvl="6" w:tplc="B8DE9A7A">
      <w:numFmt w:val="bullet"/>
      <w:lvlText w:val="•"/>
      <w:lvlJc w:val="left"/>
      <w:pPr>
        <w:ind w:left="5863" w:hanging="415"/>
      </w:pPr>
      <w:rPr>
        <w:rFonts w:hint="default"/>
        <w:lang w:val="en-GB" w:eastAsia="en-US" w:bidi="ar-SA"/>
      </w:rPr>
    </w:lvl>
    <w:lvl w:ilvl="7" w:tplc="E558ECF4">
      <w:numFmt w:val="bullet"/>
      <w:lvlText w:val="•"/>
      <w:lvlJc w:val="left"/>
      <w:pPr>
        <w:ind w:left="6703" w:hanging="415"/>
      </w:pPr>
      <w:rPr>
        <w:rFonts w:hint="default"/>
        <w:lang w:val="en-GB" w:eastAsia="en-US" w:bidi="ar-SA"/>
      </w:rPr>
    </w:lvl>
    <w:lvl w:ilvl="8" w:tplc="FA6801FA">
      <w:numFmt w:val="bullet"/>
      <w:lvlText w:val="•"/>
      <w:lvlJc w:val="left"/>
      <w:pPr>
        <w:ind w:left="7544" w:hanging="415"/>
      </w:pPr>
      <w:rPr>
        <w:rFonts w:hint="default"/>
        <w:lang w:val="en-GB" w:eastAsia="en-US" w:bidi="ar-SA"/>
      </w:rPr>
    </w:lvl>
  </w:abstractNum>
  <w:abstractNum w:abstractNumId="18" w15:restartNumberingAfterBreak="0">
    <w:nsid w:val="55B36A23"/>
    <w:multiLevelType w:val="hybridMultilevel"/>
    <w:tmpl w:val="3DFC4BA0"/>
    <w:numStyleLink w:val="ImportedStyle1"/>
  </w:abstractNum>
  <w:abstractNum w:abstractNumId="19" w15:restartNumberingAfterBreak="0">
    <w:nsid w:val="5A1C1C0D"/>
    <w:multiLevelType w:val="hybridMultilevel"/>
    <w:tmpl w:val="9FBA25BC"/>
    <w:lvl w:ilvl="0" w:tplc="2A8CB4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A36EE"/>
    <w:multiLevelType w:val="hybridMultilevel"/>
    <w:tmpl w:val="04D4B6CE"/>
    <w:numStyleLink w:val="ImportedStyle2"/>
  </w:abstractNum>
  <w:abstractNum w:abstractNumId="21" w15:restartNumberingAfterBreak="0">
    <w:nsid w:val="613D3EFB"/>
    <w:multiLevelType w:val="hybridMultilevel"/>
    <w:tmpl w:val="C08C5244"/>
    <w:styleLink w:val="ImportedStyle5"/>
    <w:lvl w:ilvl="0" w:tplc="721065A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183C4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5D29E5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4A63FD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D0E08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2ED3B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9ADD5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CEB69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06A9C4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3BE03CB"/>
    <w:multiLevelType w:val="hybridMultilevel"/>
    <w:tmpl w:val="3DFC4BA0"/>
    <w:styleLink w:val="ImportedStyle1"/>
    <w:lvl w:ilvl="0" w:tplc="AB8EFF4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D8F89A">
      <w:start w:val="1"/>
      <w:numFmt w:val="bullet"/>
      <w:lvlText w:val="o"/>
      <w:lvlJc w:val="left"/>
      <w:pPr>
        <w:ind w:left="142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46BD88">
      <w:start w:val="1"/>
      <w:numFmt w:val="bullet"/>
      <w:lvlText w:val="▪"/>
      <w:lvlJc w:val="left"/>
      <w:pPr>
        <w:tabs>
          <w:tab w:val="left" w:pos="709"/>
        </w:tabs>
        <w:ind w:left="21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83E60">
      <w:start w:val="1"/>
      <w:numFmt w:val="bullet"/>
      <w:lvlText w:val="·"/>
      <w:lvlJc w:val="left"/>
      <w:pPr>
        <w:tabs>
          <w:tab w:val="left" w:pos="709"/>
        </w:tabs>
        <w:ind w:left="286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4EE248">
      <w:start w:val="1"/>
      <w:numFmt w:val="bullet"/>
      <w:lvlText w:val="o"/>
      <w:lvlJc w:val="left"/>
      <w:pPr>
        <w:tabs>
          <w:tab w:val="left" w:pos="709"/>
        </w:tabs>
        <w:ind w:left="358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40E1A">
      <w:start w:val="1"/>
      <w:numFmt w:val="bullet"/>
      <w:lvlText w:val="▪"/>
      <w:lvlJc w:val="left"/>
      <w:pPr>
        <w:tabs>
          <w:tab w:val="left" w:pos="709"/>
        </w:tabs>
        <w:ind w:left="430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ECB12">
      <w:start w:val="1"/>
      <w:numFmt w:val="bullet"/>
      <w:lvlText w:val="·"/>
      <w:lvlJc w:val="left"/>
      <w:pPr>
        <w:tabs>
          <w:tab w:val="left" w:pos="709"/>
        </w:tabs>
        <w:ind w:left="502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848CE">
      <w:start w:val="1"/>
      <w:numFmt w:val="bullet"/>
      <w:lvlText w:val="o"/>
      <w:lvlJc w:val="left"/>
      <w:pPr>
        <w:tabs>
          <w:tab w:val="left" w:pos="709"/>
        </w:tabs>
        <w:ind w:left="57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8D974">
      <w:start w:val="1"/>
      <w:numFmt w:val="bullet"/>
      <w:lvlText w:val="▪"/>
      <w:lvlJc w:val="left"/>
      <w:pPr>
        <w:tabs>
          <w:tab w:val="left" w:pos="709"/>
        </w:tabs>
        <w:ind w:left="646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E68290C"/>
    <w:multiLevelType w:val="hybridMultilevel"/>
    <w:tmpl w:val="BC4C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193891">
    <w:abstractNumId w:val="19"/>
  </w:num>
  <w:num w:numId="2" w16cid:durableId="1798602549">
    <w:abstractNumId w:val="24"/>
  </w:num>
  <w:num w:numId="3" w16cid:durableId="277642277">
    <w:abstractNumId w:val="18"/>
  </w:num>
  <w:num w:numId="4" w16cid:durableId="346685627">
    <w:abstractNumId w:val="8"/>
  </w:num>
  <w:num w:numId="5" w16cid:durableId="1118719160">
    <w:abstractNumId w:val="20"/>
  </w:num>
  <w:num w:numId="6" w16cid:durableId="667639380">
    <w:abstractNumId w:val="20"/>
    <w:lvlOverride w:ilvl="0">
      <w:lvl w:ilvl="0" w:tplc="13CC017C">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CBCE09E">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703754">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9C6F12">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8700A7A">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7ABFD0">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3C275E">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3B850EE">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DDA48EE">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13057632">
    <w:abstractNumId w:val="14"/>
  </w:num>
  <w:num w:numId="8" w16cid:durableId="618492408">
    <w:abstractNumId w:val="10"/>
  </w:num>
  <w:num w:numId="9" w16cid:durableId="16587580">
    <w:abstractNumId w:val="0"/>
  </w:num>
  <w:num w:numId="10" w16cid:durableId="1023900433">
    <w:abstractNumId w:val="4"/>
  </w:num>
  <w:num w:numId="11" w16cid:durableId="127938264">
    <w:abstractNumId w:val="21"/>
  </w:num>
  <w:num w:numId="12" w16cid:durableId="737215416">
    <w:abstractNumId w:val="15"/>
  </w:num>
  <w:num w:numId="13" w16cid:durableId="1121923334">
    <w:abstractNumId w:val="16"/>
  </w:num>
  <w:num w:numId="14" w16cid:durableId="1357583708">
    <w:abstractNumId w:val="11"/>
  </w:num>
  <w:num w:numId="15" w16cid:durableId="1930314232">
    <w:abstractNumId w:val="17"/>
  </w:num>
  <w:num w:numId="16" w16cid:durableId="2034335410">
    <w:abstractNumId w:val="25"/>
  </w:num>
  <w:num w:numId="17" w16cid:durableId="846098856">
    <w:abstractNumId w:val="6"/>
  </w:num>
  <w:num w:numId="18" w16cid:durableId="840194528">
    <w:abstractNumId w:val="23"/>
  </w:num>
  <w:num w:numId="19" w16cid:durableId="916209614">
    <w:abstractNumId w:val="7"/>
  </w:num>
  <w:num w:numId="20" w16cid:durableId="152569490">
    <w:abstractNumId w:val="3"/>
  </w:num>
  <w:num w:numId="21" w16cid:durableId="578369487">
    <w:abstractNumId w:val="2"/>
  </w:num>
  <w:num w:numId="22" w16cid:durableId="1764952478">
    <w:abstractNumId w:val="22"/>
  </w:num>
  <w:num w:numId="23" w16cid:durableId="2115787405">
    <w:abstractNumId w:val="13"/>
  </w:num>
  <w:num w:numId="24" w16cid:durableId="1973635365">
    <w:abstractNumId w:val="9"/>
  </w:num>
  <w:num w:numId="25" w16cid:durableId="655573696">
    <w:abstractNumId w:val="1"/>
  </w:num>
  <w:num w:numId="26" w16cid:durableId="2049604979">
    <w:abstractNumId w:val="12"/>
  </w:num>
  <w:num w:numId="27" w16cid:durableId="730350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F5"/>
    <w:rsid w:val="0004028C"/>
    <w:rsid w:val="00146F61"/>
    <w:rsid w:val="001947A6"/>
    <w:rsid w:val="001A069B"/>
    <w:rsid w:val="001D2804"/>
    <w:rsid w:val="00221300"/>
    <w:rsid w:val="002E118A"/>
    <w:rsid w:val="0030102C"/>
    <w:rsid w:val="003C5457"/>
    <w:rsid w:val="00530DF1"/>
    <w:rsid w:val="00581ADE"/>
    <w:rsid w:val="00585949"/>
    <w:rsid w:val="00624A4D"/>
    <w:rsid w:val="007275DB"/>
    <w:rsid w:val="00753306"/>
    <w:rsid w:val="007535DA"/>
    <w:rsid w:val="0075555A"/>
    <w:rsid w:val="0079000C"/>
    <w:rsid w:val="007C25F2"/>
    <w:rsid w:val="007D59AB"/>
    <w:rsid w:val="00841DD1"/>
    <w:rsid w:val="00876D5C"/>
    <w:rsid w:val="008B4526"/>
    <w:rsid w:val="009014F8"/>
    <w:rsid w:val="0093566F"/>
    <w:rsid w:val="00AA1084"/>
    <w:rsid w:val="00AF1B52"/>
    <w:rsid w:val="00B94990"/>
    <w:rsid w:val="00BA4CDC"/>
    <w:rsid w:val="00C256B9"/>
    <w:rsid w:val="00CF6E09"/>
    <w:rsid w:val="00D6601F"/>
    <w:rsid w:val="00DA51F5"/>
    <w:rsid w:val="00DD7BEC"/>
    <w:rsid w:val="00E43008"/>
    <w:rsid w:val="00EB62E5"/>
    <w:rsid w:val="00EE3584"/>
    <w:rsid w:val="00EE7B30"/>
    <w:rsid w:val="00F32DA3"/>
    <w:rsid w:val="00F93440"/>
    <w:rsid w:val="03B5C7F8"/>
    <w:rsid w:val="06A8E94E"/>
    <w:rsid w:val="0D2BA3CD"/>
    <w:rsid w:val="27768FFF"/>
    <w:rsid w:val="5944ECFB"/>
    <w:rsid w:val="6929E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3135"/>
  <w15:docId w15:val="{A0DDC970-6396-4F63-A280-2382AE0B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2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F32DA3"/>
    <w:pPr>
      <w:widowControl w:val="0"/>
      <w:autoSpaceDE w:val="0"/>
      <w:autoSpaceDN w:val="0"/>
      <w:spacing w:before="1" w:after="0" w:line="240" w:lineRule="auto"/>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1F5"/>
    <w:rPr>
      <w:rFonts w:ascii="Tahoma" w:hAnsi="Tahoma" w:cs="Tahoma"/>
      <w:sz w:val="16"/>
      <w:szCs w:val="16"/>
    </w:rPr>
  </w:style>
  <w:style w:type="paragraph" w:styleId="NoSpacing">
    <w:name w:val="No Spacing"/>
    <w:uiPriority w:val="1"/>
    <w:qFormat/>
    <w:rsid w:val="00DA51F5"/>
    <w:pPr>
      <w:spacing w:after="0" w:line="240" w:lineRule="auto"/>
    </w:pPr>
  </w:style>
  <w:style w:type="paragraph" w:styleId="Header">
    <w:name w:val="header"/>
    <w:basedOn w:val="Normal"/>
    <w:link w:val="HeaderChar"/>
    <w:uiPriority w:val="99"/>
    <w:unhideWhenUsed/>
    <w:rsid w:val="00727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DB"/>
  </w:style>
  <w:style w:type="paragraph" w:styleId="Footer">
    <w:name w:val="footer"/>
    <w:basedOn w:val="Normal"/>
    <w:link w:val="FooterChar"/>
    <w:uiPriority w:val="99"/>
    <w:unhideWhenUsed/>
    <w:rsid w:val="0072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DB"/>
  </w:style>
  <w:style w:type="character" w:styleId="Hyperlink">
    <w:name w:val="Hyperlink"/>
    <w:basedOn w:val="DefaultParagraphFont"/>
    <w:uiPriority w:val="99"/>
    <w:unhideWhenUsed/>
    <w:rsid w:val="007275DB"/>
    <w:rPr>
      <w:color w:val="0000FF" w:themeColor="hyperlink"/>
      <w:u w:val="single"/>
    </w:rPr>
  </w:style>
  <w:style w:type="paragraph" w:customStyle="1" w:styleId="Body">
    <w:name w:val="Body"/>
    <w:rsid w:val="001947A6"/>
    <w:pPr>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eastAsia="en-GB"/>
    </w:rPr>
  </w:style>
  <w:style w:type="paragraph" w:styleId="ListParagraph">
    <w:name w:val="List Paragraph"/>
    <w:basedOn w:val="Normal"/>
    <w:uiPriority w:val="1"/>
    <w:qFormat/>
    <w:rsid w:val="001947A6"/>
    <w:pPr>
      <w:ind w:left="720"/>
      <w:contextualSpacing/>
    </w:pPr>
  </w:style>
  <w:style w:type="character" w:styleId="Strong">
    <w:name w:val="Strong"/>
    <w:basedOn w:val="DefaultParagraphFont"/>
    <w:uiPriority w:val="22"/>
    <w:qFormat/>
    <w:rsid w:val="001947A6"/>
    <w:rPr>
      <w:b/>
      <w:bCs/>
    </w:rPr>
  </w:style>
  <w:style w:type="paragraph" w:customStyle="1" w:styleId="Normal0">
    <w:name w:val="Normal0"/>
    <w:rsid w:val="007900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n-GB"/>
    </w:rPr>
  </w:style>
  <w:style w:type="numbering" w:customStyle="1" w:styleId="ImportedStyle1">
    <w:name w:val="Imported Style 1"/>
    <w:rsid w:val="0079000C"/>
    <w:pPr>
      <w:numPr>
        <w:numId w:val="2"/>
      </w:numPr>
    </w:pPr>
  </w:style>
  <w:style w:type="numbering" w:customStyle="1" w:styleId="ImportedStyle2">
    <w:name w:val="Imported Style 2"/>
    <w:rsid w:val="0079000C"/>
    <w:pPr>
      <w:numPr>
        <w:numId w:val="4"/>
      </w:numPr>
    </w:pPr>
  </w:style>
  <w:style w:type="numbering" w:customStyle="1" w:styleId="ImportedStyle3">
    <w:name w:val="Imported Style 3"/>
    <w:rsid w:val="0079000C"/>
    <w:pPr>
      <w:numPr>
        <w:numId w:val="7"/>
      </w:numPr>
    </w:pPr>
  </w:style>
  <w:style w:type="numbering" w:customStyle="1" w:styleId="ImportedStyle4">
    <w:name w:val="Imported Style 4"/>
    <w:rsid w:val="0079000C"/>
    <w:pPr>
      <w:numPr>
        <w:numId w:val="9"/>
      </w:numPr>
    </w:pPr>
  </w:style>
  <w:style w:type="numbering" w:customStyle="1" w:styleId="ImportedStyle5">
    <w:name w:val="Imported Style 5"/>
    <w:rsid w:val="0079000C"/>
    <w:pPr>
      <w:numPr>
        <w:numId w:val="11"/>
      </w:numPr>
    </w:pPr>
  </w:style>
  <w:style w:type="numbering" w:customStyle="1" w:styleId="ImportedStyle6">
    <w:name w:val="Imported Style 6"/>
    <w:rsid w:val="0079000C"/>
    <w:pPr>
      <w:numPr>
        <w:numId w:val="13"/>
      </w:numPr>
    </w:pPr>
  </w:style>
  <w:style w:type="character" w:customStyle="1" w:styleId="Heading2Char">
    <w:name w:val="Heading 2 Char"/>
    <w:basedOn w:val="DefaultParagraphFont"/>
    <w:link w:val="Heading2"/>
    <w:uiPriority w:val="9"/>
    <w:rsid w:val="00F32DA3"/>
    <w:rPr>
      <w:rFonts w:ascii="Calibri" w:eastAsia="Calibri" w:hAnsi="Calibri" w:cs="Calibri"/>
      <w:b/>
      <w:bCs/>
      <w:sz w:val="24"/>
      <w:szCs w:val="24"/>
    </w:rPr>
  </w:style>
  <w:style w:type="paragraph" w:styleId="BodyText">
    <w:name w:val="Body Text"/>
    <w:basedOn w:val="Normal"/>
    <w:link w:val="BodyTextChar"/>
    <w:uiPriority w:val="1"/>
    <w:qFormat/>
    <w:rsid w:val="00F32DA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32DA3"/>
    <w:rPr>
      <w:rFonts w:ascii="Calibri" w:eastAsia="Calibri" w:hAnsi="Calibri" w:cs="Calibri"/>
      <w:sz w:val="24"/>
      <w:szCs w:val="24"/>
    </w:rPr>
  </w:style>
  <w:style w:type="character" w:customStyle="1" w:styleId="Heading1Char">
    <w:name w:val="Heading 1 Char"/>
    <w:basedOn w:val="DefaultParagraphFont"/>
    <w:link w:val="Heading1"/>
    <w:uiPriority w:val="9"/>
    <w:rsid w:val="000402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ata-protection-how-we-collect-and-share-research-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8" ma:contentTypeDescription="Create a new document." ma:contentTypeScope="" ma:versionID="0430f7c0e0e87628acb791e986dd15f0">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dcf33a9ba11f926cae7861890fce9222"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F0C1-FE40-4294-A762-BD512A09436C}">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2.xml><?xml version="1.0" encoding="utf-8"?>
<ds:datastoreItem xmlns:ds="http://schemas.openxmlformats.org/officeDocument/2006/customXml" ds:itemID="{A384B329-B5DA-4620-9723-C1EA9942D0CA}"/>
</file>

<file path=customXml/itemProps3.xml><?xml version="1.0" encoding="utf-8"?>
<ds:datastoreItem xmlns:ds="http://schemas.openxmlformats.org/officeDocument/2006/customXml" ds:itemID="{A205F431-4685-4D23-AEC6-65241ACA544F}">
  <ds:schemaRefs>
    <ds:schemaRef ds:uri="http://schemas.microsoft.com/sharepoint/v3/contenttype/forms"/>
  </ds:schemaRefs>
</ds:datastoreItem>
</file>

<file path=customXml/itemProps4.xml><?xml version="1.0" encoding="utf-8"?>
<ds:datastoreItem xmlns:ds="http://schemas.openxmlformats.org/officeDocument/2006/customXml" ds:itemID="{B5ECE30E-73DE-4263-8D6E-0474B65F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6813</Characters>
  <Application>Microsoft Office Word</Application>
  <DocSecurity>0</DocSecurity>
  <Lines>56</Lines>
  <Paragraphs>15</Paragraphs>
  <ScaleCrop>false</ScaleCrop>
  <Company>The Mckee Centre</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Audra McChrystal</cp:lastModifiedBy>
  <cp:revision>2</cp:revision>
  <cp:lastPrinted>2022-10-20T10:41:00Z</cp:lastPrinted>
  <dcterms:created xsi:type="dcterms:W3CDTF">2026-05-20T09:13:00Z</dcterms:created>
  <dcterms:modified xsi:type="dcterms:W3CDTF">2026-05-20T09:13:00Z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MediaServiceImageTags">
    <vt:lpwstr/>
  </property>
</Properties>
</file>